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88896" w14:textId="77777777" w:rsidR="003C3D29" w:rsidRDefault="003C3D29" w:rsidP="003C3D29">
      <w:pPr>
        <w:widowControl/>
        <w:jc w:val="left"/>
      </w:pPr>
      <w:r>
        <w:rPr>
          <w:rFonts w:hint="eastAsia"/>
        </w:rPr>
        <w:t>附件2：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680"/>
        <w:gridCol w:w="4000"/>
        <w:gridCol w:w="700"/>
        <w:gridCol w:w="920"/>
        <w:gridCol w:w="1120"/>
        <w:gridCol w:w="2060"/>
      </w:tblGrid>
      <w:tr w:rsidR="003C3D29" w14:paraId="2F964A84" w14:textId="77777777" w:rsidTr="00AB6F25">
        <w:trPr>
          <w:trHeight w:val="48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C5A0" w14:textId="62385E25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襄阳市第一人民医院高新院区户外标识（发光字）项目清单</w:t>
            </w:r>
          </w:p>
        </w:tc>
      </w:tr>
      <w:tr w:rsidR="003C3D29" w14:paraId="53A52A67" w14:textId="77777777" w:rsidTr="00AB6F25">
        <w:trPr>
          <w:trHeight w:val="48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5770E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C3D29" w14:paraId="1B532419" w14:textId="77777777" w:rsidTr="00AB6F25">
        <w:trPr>
          <w:trHeight w:val="319"/>
        </w:trPr>
        <w:tc>
          <w:tcPr>
            <w:tcW w:w="9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894DA" w14:textId="77777777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06412B56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8FB3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B4D9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工程项目名称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B51C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990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83B6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B443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合计（元）</w:t>
            </w:r>
          </w:p>
        </w:tc>
      </w:tr>
      <w:tr w:rsidR="003C3D29" w14:paraId="59CCEF16" w14:textId="77777777" w:rsidTr="00AB6F25">
        <w:trPr>
          <w:trHeight w:val="420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8302D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11层住院部楼顶正面玻璃幕墙发光字</w:t>
            </w:r>
          </w:p>
        </w:tc>
      </w:tr>
      <w:tr w:rsidR="003C3D29" w14:paraId="7446F09C" w14:textId="77777777" w:rsidTr="00AB6F25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CF66F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6D930" w14:textId="640B2876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钢架工程；长25.4米高3.</w:t>
            </w:r>
            <w:r w:rsidR="007565B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米</w:t>
            </w:r>
          </w:p>
        </w:tc>
      </w:tr>
      <w:tr w:rsidR="003C3D29" w14:paraId="74508044" w14:textId="77777777" w:rsidTr="00AB6F25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7958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1BBC" w14:textId="77777777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钢结构框架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AAF3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1A32" w14:textId="21B43257" w:rsidR="003C3D29" w:rsidRDefault="007565B4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  <w:r w:rsidR="003C3D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DBE9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5B46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5883ED2E" w14:textId="77777777" w:rsidTr="00AB6F25">
        <w:trPr>
          <w:trHeight w:val="6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A9DD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5230" w14:textId="77777777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铝单板扣条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92D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E6F6" w14:textId="61BA180B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7565B4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4FB2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1D2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7BBCD400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DA05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E9A1" w14:textId="77777777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四周铝单板包边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89F8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F00B" w14:textId="22052608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7565B4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C710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8E54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1D8E615C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F9A4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C2F3" w14:textId="77777777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高空施工吊篮费用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AADC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97CF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AA88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DE14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390AC526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D3D2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117C" w14:textId="77777777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高空施工吊车费用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6EA2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F340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B325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6491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6D4FFFE5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1EAA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541F" w14:textId="77777777" w:rsidR="003C3D29" w:rsidRDefault="003C3D29" w:rsidP="00AB6F2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068C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F082C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93543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D0470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3C3D29" w14:paraId="0B958701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F1C6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FCE4" w14:textId="7A4B1DDA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发光字安装部分（高亮度外露灯发光字）</w:t>
            </w:r>
            <w:r w:rsidR="007565B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单个</w:t>
            </w:r>
            <w:r w:rsidR="007565B4" w:rsidRPr="007565B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字高度</w:t>
            </w:r>
            <w:r w:rsidR="007565B4" w:rsidRPr="007565B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2.4米</w:t>
            </w:r>
          </w:p>
        </w:tc>
      </w:tr>
      <w:tr w:rsidR="003C3D29" w14:paraId="50AFA7D1" w14:textId="77777777" w:rsidTr="00AB6F25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F27B" w14:textId="77777777" w:rsidR="003C3D29" w:rsidRDefault="003C3D29" w:rsidP="00AB6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063E" w14:textId="77777777" w:rsidR="003C3D29" w:rsidRDefault="003C3D29" w:rsidP="00AB6F25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标志，襄阳市第一人民医院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3CCA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C7B4" w14:textId="5BA7063C" w:rsidR="003C3D29" w:rsidRDefault="007565B4" w:rsidP="00AB6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57.6</w:t>
            </w:r>
            <w:r w:rsidR="003C3D2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38AE" w14:textId="77777777" w:rsidR="003C3D29" w:rsidRDefault="003C3D29" w:rsidP="00AB6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C4CEA" w14:textId="77777777" w:rsidR="003C3D29" w:rsidRDefault="003C3D29" w:rsidP="00AB6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03314F88" w14:textId="77777777" w:rsidTr="00AB6F25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7529" w14:textId="735024B0" w:rsidR="003C3D29" w:rsidRDefault="007565B4" w:rsidP="00AB6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6A87" w14:textId="77777777" w:rsidR="003C3D29" w:rsidRDefault="003C3D29" w:rsidP="00AB6F25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高空安装人工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A591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4946D" w14:textId="77777777" w:rsidR="003C3D29" w:rsidRDefault="003C3D29" w:rsidP="00AB6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F0E4" w14:textId="77777777" w:rsidR="003C3D29" w:rsidRDefault="003C3D29" w:rsidP="00AB6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C25C2" w14:textId="77777777" w:rsidR="003C3D29" w:rsidRDefault="003C3D29" w:rsidP="00AB6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79E6D07A" w14:textId="77777777" w:rsidTr="00AB6F25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D5E5" w14:textId="61C15395" w:rsidR="003C3D29" w:rsidRDefault="007565B4" w:rsidP="00AB6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8298" w14:textId="77777777" w:rsidR="003C3D29" w:rsidRDefault="003C3D29" w:rsidP="00AB6F25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电线、电箱电控设备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C7E0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C13B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BAA4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06FD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2018DE1D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DDD8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7551" w14:textId="77777777" w:rsidR="003C3D29" w:rsidRDefault="003C3D29" w:rsidP="00AB6F2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9A11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B3866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59B3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10E27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3C3D29" w14:paraId="73C177E2" w14:textId="77777777" w:rsidTr="00AB6F25">
        <w:trPr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DC03F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51631" w14:textId="77777777" w:rsidR="003C3D29" w:rsidRDefault="003C3D29" w:rsidP="00AB6F2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11F75" w14:textId="77777777" w:rsidR="003C3D29" w:rsidRDefault="003C3D29" w:rsidP="00AB6F2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9430" w14:textId="77777777" w:rsidR="003C3D29" w:rsidRDefault="003C3D29" w:rsidP="00AB6F2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1B042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39E01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3C3D29" w14:paraId="6ED7CE0C" w14:textId="77777777" w:rsidTr="00AB6F25">
        <w:trPr>
          <w:trHeight w:val="379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0C0A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门诊楼顶发光字</w:t>
            </w:r>
          </w:p>
        </w:tc>
      </w:tr>
      <w:tr w:rsidR="003C3D29" w14:paraId="7EB1D135" w14:textId="77777777" w:rsidTr="00AB6F25">
        <w:trPr>
          <w:trHeight w:val="3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8A35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0A2B" w14:textId="17BFE1F0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钢架工程；长29米，高2</w:t>
            </w:r>
            <w:r w:rsidR="007565B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.7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米</w:t>
            </w:r>
          </w:p>
        </w:tc>
      </w:tr>
      <w:tr w:rsidR="003C3D29" w14:paraId="0620ACFC" w14:textId="77777777" w:rsidTr="00AB6F25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EA4C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2BD1" w14:textId="77777777" w:rsidR="003C3D29" w:rsidRDefault="003C3D29" w:rsidP="00AB6F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字体背后钢结构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D255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E5D0" w14:textId="61A3F5D7" w:rsidR="003C3D29" w:rsidRDefault="007565B4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  <w:r w:rsidR="003C3D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="00237A8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="003C3D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3BB9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5E8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3D29" w14:paraId="308BC2B9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0202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E4FD" w14:textId="547F2448" w:rsidR="003C3D29" w:rsidRPr="00237A8C" w:rsidRDefault="00237A8C" w:rsidP="00AB6F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7A8C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原铝单板拆除及恢复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84B7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5345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6265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9EDA" w14:textId="77777777" w:rsidR="003C3D29" w:rsidRDefault="003C3D29" w:rsidP="00AB6F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4021AAE2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0F84" w14:textId="5CA8E1E9" w:rsidR="00237A8C" w:rsidRP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7A8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2C4" w14:textId="0787B61F" w:rsidR="00237A8C" w:rsidRPr="00237A8C" w:rsidRDefault="00237A8C" w:rsidP="00237A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7A8C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高空施工吊篮费用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4DC3" w14:textId="6E3CB3D2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E1365" w14:textId="7B7CFDD5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AF690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1C93B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37A8C" w14:paraId="70741CDC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017B" w14:textId="55EF927E" w:rsidR="00237A8C" w:rsidRP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7A8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A3A7" w14:textId="5D36EEAB" w:rsidR="00237A8C" w:rsidRPr="00237A8C" w:rsidRDefault="00237A8C" w:rsidP="00237A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7A8C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高空施工吊车费用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FA96" w14:textId="63198FE8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919D3" w14:textId="66B29B02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5226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52DF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37A8C" w14:paraId="7B9EDC25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0C2" w14:textId="77777777" w:rsidR="00237A8C" w:rsidRP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7A8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873" w14:textId="56D22E95" w:rsidR="00237A8C" w:rsidRDefault="00237A8C" w:rsidP="00237A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发光字安装部分（高亮度外露灯发光字） 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单个</w:t>
            </w:r>
            <w:r w:rsidRPr="00237A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字高度</w:t>
            </w:r>
            <w:r w:rsidRPr="00237A8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2.2米</w:t>
            </w:r>
          </w:p>
        </w:tc>
      </w:tr>
      <w:tr w:rsidR="00237A8C" w14:paraId="6FF4E985" w14:textId="77777777" w:rsidTr="00AB6F25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67C3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621B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标志，襄阳市第一人民医院高新院区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7D7A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B78BA" w14:textId="2294A72B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35562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53F6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3FBE050D" w14:textId="77777777" w:rsidTr="00AB6F25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7566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9B0D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安装人工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291F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A7D94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05F26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EFA1D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78AEEC53" w14:textId="77777777" w:rsidTr="00AB6F25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8761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9544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电线、电箱电控设备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2373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323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AFD2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D76A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4C2DF6FD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1ECA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284A" w14:textId="77777777" w:rsidR="00237A8C" w:rsidRDefault="00237A8C" w:rsidP="00237A8C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70DC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F5076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E7C9C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F39EB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37A8C" w14:paraId="51E25715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92340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11D6" w14:textId="77777777" w:rsidR="00237A8C" w:rsidRDefault="00237A8C" w:rsidP="00237A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1270" w14:textId="77777777" w:rsidR="00237A8C" w:rsidRDefault="00237A8C" w:rsidP="00237A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F2869" w14:textId="77777777" w:rsidR="00237A8C" w:rsidRDefault="00237A8C" w:rsidP="00237A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DEFD5" w14:textId="77777777" w:rsidR="00237A8C" w:rsidRDefault="00237A8C" w:rsidP="00237A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66DE2" w14:textId="77777777" w:rsidR="00237A8C" w:rsidRDefault="00237A8C" w:rsidP="00237A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A8C" w14:paraId="21A4F222" w14:textId="77777777" w:rsidTr="00AB6F25">
        <w:trPr>
          <w:trHeight w:val="379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3B49D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门诊楼雨棚上方发光字</w:t>
            </w:r>
          </w:p>
        </w:tc>
      </w:tr>
      <w:tr w:rsidR="00237A8C" w14:paraId="3327B856" w14:textId="77777777" w:rsidTr="00AB6F25">
        <w:trPr>
          <w:trHeight w:val="3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902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3694" w14:textId="4D4CAECD" w:rsidR="00237A8C" w:rsidRDefault="00237A8C" w:rsidP="00237A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发光字安装部分（高亮度外露灯发光字） 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单个字</w:t>
            </w:r>
            <w:r w:rsidRPr="00237A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高度</w:t>
            </w:r>
            <w:r w:rsidRPr="00237A8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1.5米</w:t>
            </w:r>
          </w:p>
        </w:tc>
      </w:tr>
      <w:tr w:rsidR="00237A8C" w14:paraId="361A76F9" w14:textId="77777777" w:rsidTr="00AB6F25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9CA7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6B3E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发光字（门诊）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E252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317D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701C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ACB00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52217E8A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FC3C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5219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钢架2个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9426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5470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3657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A5F93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524420CF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62F3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F6EB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安装人工费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BC3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C023D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EB54E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E2E54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2F556B90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8C4E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3D6A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电线电箱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E460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FAAF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8F42C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2BB3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15AAD224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3EC3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BAC" w14:textId="77777777" w:rsidR="00237A8C" w:rsidRDefault="00237A8C" w:rsidP="00237A8C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0A4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FCE2C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4979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0787A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37A8C" w14:paraId="6DEC5913" w14:textId="77777777" w:rsidTr="00AB6F25">
        <w:trPr>
          <w:trHeight w:val="379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C5F2E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急诊发光字</w:t>
            </w:r>
          </w:p>
        </w:tc>
      </w:tr>
      <w:tr w:rsidR="00237A8C" w14:paraId="3DD20B06" w14:textId="77777777" w:rsidTr="00AB6F25">
        <w:trPr>
          <w:trHeight w:val="3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274A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FF3F" w14:textId="31A7B294" w:rsidR="00237A8C" w:rsidRDefault="00237A8C" w:rsidP="00237A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发光字安装部分（高亮度外露灯发光字） 单个字</w:t>
            </w:r>
            <w:r w:rsidRPr="00237A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高度</w:t>
            </w:r>
            <w:r w:rsidRPr="00237A8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 w:rsidRPr="00237A8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米</w:t>
            </w:r>
          </w:p>
        </w:tc>
      </w:tr>
      <w:tr w:rsidR="00237A8C" w14:paraId="769FB0E7" w14:textId="77777777" w:rsidTr="00AB6F25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B7D3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00E7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发光字（急诊）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34C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ECB3C" w14:textId="4FA0E17B" w:rsidR="00237A8C" w:rsidRDefault="0075144E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4.5</w:t>
            </w:r>
            <w:r w:rsidR="00237A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7815B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A619E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204DD354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8B32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F1FA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安装人工费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E47A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F024C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7FF9D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61A5B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37A8C" w14:paraId="6F852C92" w14:textId="77777777" w:rsidTr="00AB6F25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EED1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B5B1" w14:textId="77777777" w:rsidR="00237A8C" w:rsidRDefault="00237A8C" w:rsidP="00237A8C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电线电箱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4B79" w14:textId="77777777" w:rsidR="00237A8C" w:rsidRDefault="00237A8C" w:rsidP="00237A8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D4AAF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6DA5D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03DE" w14:textId="77777777" w:rsidR="00237A8C" w:rsidRDefault="00237A8C" w:rsidP="00237A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30BBD78" w14:textId="77777777" w:rsidR="003C3D29" w:rsidRDefault="003C3D29" w:rsidP="003C3D29">
      <w:pPr>
        <w:widowControl/>
        <w:jc w:val="left"/>
      </w:pPr>
    </w:p>
    <w:p w14:paraId="54709C1A" w14:textId="5AF34817" w:rsidR="007565B4" w:rsidRDefault="003C3D29">
      <w:pPr>
        <w:widowControl/>
        <w:jc w:val="left"/>
      </w:pPr>
      <w:r>
        <w:br w:type="page"/>
      </w:r>
      <w:bookmarkStart w:id="0" w:name="_GoBack"/>
      <w:bookmarkEnd w:id="0"/>
    </w:p>
    <w:p w14:paraId="7F2186C8" w14:textId="77777777" w:rsidR="003C3D29" w:rsidRDefault="003C3D29" w:rsidP="003C3D29">
      <w:pPr>
        <w:widowControl/>
        <w:jc w:val="left"/>
      </w:pPr>
      <w:r>
        <w:rPr>
          <w:rFonts w:hint="eastAsia"/>
        </w:rPr>
        <w:lastRenderedPageBreak/>
        <w:t>附件3：</w:t>
      </w:r>
    </w:p>
    <w:p w14:paraId="443C91BB" w14:textId="77777777" w:rsidR="003C3D29" w:rsidRDefault="003C3D29" w:rsidP="003C3D29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高新院</w:t>
      </w:r>
      <w:proofErr w:type="gramStart"/>
      <w:r>
        <w:rPr>
          <w:rFonts w:hint="eastAsia"/>
          <w:b/>
          <w:bCs/>
          <w:sz w:val="28"/>
          <w:szCs w:val="28"/>
        </w:rPr>
        <w:t>区效果</w:t>
      </w:r>
      <w:proofErr w:type="gramEnd"/>
      <w:r>
        <w:rPr>
          <w:rFonts w:hint="eastAsia"/>
          <w:b/>
          <w:bCs/>
          <w:sz w:val="28"/>
          <w:szCs w:val="28"/>
        </w:rPr>
        <w:t>图</w:t>
      </w:r>
    </w:p>
    <w:p w14:paraId="62AF7C23" w14:textId="77777777" w:rsidR="003C3D29" w:rsidRDefault="003C3D29" w:rsidP="003C3D2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F8F2DEF" wp14:editId="52E1E744">
            <wp:extent cx="5276850" cy="2867025"/>
            <wp:effectExtent l="0" t="0" r="0" b="9525"/>
            <wp:docPr id="1" name="图片 1" descr="城市的风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城市的风景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A3651" w14:textId="77777777" w:rsidR="003C3D29" w:rsidRDefault="003C3D29" w:rsidP="003C3D29">
      <w:pPr>
        <w:widowControl/>
        <w:jc w:val="center"/>
        <w:rPr>
          <w:b/>
          <w:bCs/>
          <w:sz w:val="28"/>
          <w:szCs w:val="28"/>
        </w:rPr>
      </w:pPr>
    </w:p>
    <w:p w14:paraId="31426E9C" w14:textId="77777777" w:rsidR="003C3D29" w:rsidRDefault="003C3D29" w:rsidP="003C3D29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院标</w:t>
      </w:r>
    </w:p>
    <w:p w14:paraId="5C9A1E74" w14:textId="77777777" w:rsidR="003C3D29" w:rsidRDefault="003C3D29" w:rsidP="003C3D2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71F372" wp14:editId="11952ACB">
            <wp:extent cx="3305175" cy="3305175"/>
            <wp:effectExtent l="0" t="0" r="9525" b="9525"/>
            <wp:docPr id="2" name="图片 2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1CEF" w14:textId="77777777" w:rsidR="00ED13E7" w:rsidRDefault="00ED13E7"/>
    <w:sectPr w:rsidR="00ED13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A1457" w14:textId="77777777" w:rsidR="002454A8" w:rsidRDefault="002454A8" w:rsidP="003C3D29">
      <w:r>
        <w:separator/>
      </w:r>
    </w:p>
  </w:endnote>
  <w:endnote w:type="continuationSeparator" w:id="0">
    <w:p w14:paraId="72D75478" w14:textId="77777777" w:rsidR="002454A8" w:rsidRDefault="002454A8" w:rsidP="003C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7761B" w14:textId="77777777" w:rsidR="002454A8" w:rsidRDefault="002454A8" w:rsidP="003C3D29">
      <w:r>
        <w:separator/>
      </w:r>
    </w:p>
  </w:footnote>
  <w:footnote w:type="continuationSeparator" w:id="0">
    <w:p w14:paraId="56F8EC99" w14:textId="77777777" w:rsidR="002454A8" w:rsidRDefault="002454A8" w:rsidP="003C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62"/>
    <w:rsid w:val="00237A8C"/>
    <w:rsid w:val="002454A8"/>
    <w:rsid w:val="003C3D29"/>
    <w:rsid w:val="006E4162"/>
    <w:rsid w:val="0075144E"/>
    <w:rsid w:val="007565B4"/>
    <w:rsid w:val="008D40D2"/>
    <w:rsid w:val="00A60983"/>
    <w:rsid w:val="00BC2262"/>
    <w:rsid w:val="00C83216"/>
    <w:rsid w:val="00E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D2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2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D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40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40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2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D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40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4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yoghourter</dc:creator>
  <cp:keywords/>
  <dc:description/>
  <cp:lastModifiedBy>彭小春</cp:lastModifiedBy>
  <cp:revision>6</cp:revision>
  <dcterms:created xsi:type="dcterms:W3CDTF">2022-10-28T00:11:00Z</dcterms:created>
  <dcterms:modified xsi:type="dcterms:W3CDTF">2022-10-31T04:20:00Z</dcterms:modified>
</cp:coreProperties>
</file>