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承诺书</w:t>
      </w:r>
    </w:p>
    <w:p>
      <w:pPr>
        <w:pStyle w:val="3"/>
        <w:spacing w:after="0" w:line="520" w:lineRule="exact"/>
        <w:ind w:left="0" w:leftChars="0"/>
      </w:pPr>
    </w:p>
    <w:p>
      <w:pPr>
        <w:spacing w:after="0" w:line="52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襄阳市第一人民医院：</w:t>
      </w:r>
    </w:p>
    <w:p>
      <w:pPr>
        <w:spacing w:after="0" w:line="52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消防改造小三层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2楼、康泰楼28楼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中郑重承诺如下：</w:t>
      </w:r>
    </w:p>
    <w:p>
      <w:pPr>
        <w:spacing w:after="0" w:line="520" w:lineRule="exact"/>
        <w:ind w:firstLine="656" w:firstLineChars="205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一、完全响应院方招标要求，遵守合同约定。</w:t>
      </w:r>
    </w:p>
    <w:p>
      <w:pPr>
        <w:spacing w:after="0" w:line="520" w:lineRule="exact"/>
        <w:ind w:firstLine="656" w:firstLineChars="205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二、工程项目价款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</w:rPr>
        <w:t>人民币；施工期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天</w:t>
      </w:r>
      <w:r>
        <w:rPr>
          <w:rFonts w:hint="eastAsia" w:ascii="仿宋" w:hAnsi="仿宋" w:eastAsia="仿宋" w:cs="宋体"/>
          <w:sz w:val="32"/>
          <w:szCs w:val="32"/>
        </w:rPr>
        <w:t>；质保期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年，</w:t>
      </w:r>
      <w:r>
        <w:rPr>
          <w:rFonts w:hint="eastAsia" w:ascii="仿宋" w:hAnsi="仿宋" w:eastAsia="仿宋" w:cs="宋体"/>
          <w:sz w:val="32"/>
          <w:szCs w:val="32"/>
        </w:rPr>
        <w:t>质保期内因工程质量产生的隐患、故障等问题，我方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小时</w:t>
      </w:r>
      <w:r>
        <w:rPr>
          <w:rFonts w:hint="eastAsia" w:ascii="仿宋" w:hAnsi="仿宋" w:eastAsia="仿宋" w:cs="宋体"/>
          <w:sz w:val="32"/>
          <w:szCs w:val="32"/>
        </w:rPr>
        <w:t>应急响应，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小时</w:t>
      </w:r>
      <w:r>
        <w:rPr>
          <w:rFonts w:hint="eastAsia" w:ascii="仿宋" w:hAnsi="仿宋" w:eastAsia="仿宋" w:cs="宋体"/>
          <w:sz w:val="32"/>
          <w:szCs w:val="32"/>
        </w:rPr>
        <w:t>内修复故障排除隐患，恢复设备正常功能。</w:t>
      </w:r>
    </w:p>
    <w:p>
      <w:pPr>
        <w:spacing w:after="0" w:line="520" w:lineRule="exact"/>
        <w:ind w:firstLine="656" w:firstLineChars="205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三、工程材料、工程技术符合国家消防规范。</w:t>
      </w:r>
    </w:p>
    <w:p>
      <w:pPr>
        <w:spacing w:after="0" w:line="520" w:lineRule="exact"/>
        <w:ind w:firstLine="656" w:firstLineChars="205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四、向院方提供防火材料合格证，检验报告等产品质量证明文件。施工中若因工程材料、质量不合格，无条件按照院方要求进行返工、整改。施工方承担其返工、整改的费用。</w:t>
      </w:r>
    </w:p>
    <w:p>
      <w:pPr>
        <w:spacing w:after="0" w:line="520" w:lineRule="exact"/>
        <w:ind w:firstLine="640" w:firstLineChars="20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五、遵守院方对施工场地进、出口交通、环境卫生、疫情防控、安全生产管理以及施工嗓音等管理规定。</w:t>
      </w:r>
    </w:p>
    <w:p>
      <w:pPr>
        <w:spacing w:after="0" w:line="520" w:lineRule="exact"/>
        <w:ind w:firstLine="656" w:firstLineChars="205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六、项目竣工后，我方出资请第三方消防检测公司对该项目进行检测，并出具该项目合格消防检测报告，完全接受院方参与监督。</w:t>
      </w:r>
    </w:p>
    <w:p>
      <w:pPr>
        <w:spacing w:after="0" w:line="520" w:lineRule="exact"/>
        <w:ind w:firstLine="656" w:firstLineChars="205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</w:t>
      </w:r>
    </w:p>
    <w:p>
      <w:pPr>
        <w:spacing w:after="0" w:line="520" w:lineRule="exact"/>
        <w:ind w:firstLine="656" w:firstLineChars="205"/>
        <w:jc w:val="both"/>
        <w:rPr>
          <w:rFonts w:hint="eastAsia" w:ascii="仿宋" w:hAnsi="仿宋" w:eastAsia="仿宋" w:cs="宋体"/>
          <w:sz w:val="32"/>
          <w:szCs w:val="32"/>
        </w:rPr>
      </w:pPr>
    </w:p>
    <w:p>
      <w:pPr>
        <w:spacing w:after="0" w:line="520" w:lineRule="exact"/>
        <w:ind w:firstLine="656" w:firstLineChars="205"/>
        <w:jc w:val="both"/>
        <w:rPr>
          <w:rFonts w:hint="eastAsia" w:ascii="仿宋" w:hAnsi="仿宋" w:eastAsia="仿宋" w:cs="宋体"/>
          <w:sz w:val="32"/>
          <w:szCs w:val="32"/>
        </w:rPr>
      </w:pPr>
    </w:p>
    <w:p>
      <w:pPr>
        <w:pStyle w:val="3"/>
        <w:ind w:left="0" w:leftChars="0" w:firstLine="1440" w:firstLineChars="6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投标法定代表人或其委托代理人（签字盖章）：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</w:p>
    <w:p>
      <w:pPr>
        <w:pStyle w:val="3"/>
        <w:ind w:left="0" w:leftChars="0" w:firstLine="1440" w:firstLineChars="6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投标人名称（盖单位章）：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</w:t>
      </w:r>
    </w:p>
    <w:p>
      <w:pPr>
        <w:pStyle w:val="3"/>
        <w:ind w:left="0" w:leftChars="0" w:firstLine="1440" w:firstLineChars="6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时       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spacing w:after="0" w:line="520" w:lineRule="exact"/>
        <w:jc w:val="both"/>
        <w:rPr>
          <w:rFonts w:hint="eastAsia"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ExZDRjMmE4NGJkOTY5ZDljMDE1NDVmZTZjNWNhNjMifQ=="/>
  </w:docVars>
  <w:rsids>
    <w:rsidRoot w:val="00D31D50"/>
    <w:rsid w:val="000205A8"/>
    <w:rsid w:val="000C275B"/>
    <w:rsid w:val="00134D6A"/>
    <w:rsid w:val="00323B43"/>
    <w:rsid w:val="003D37D8"/>
    <w:rsid w:val="00404428"/>
    <w:rsid w:val="00426133"/>
    <w:rsid w:val="004358AB"/>
    <w:rsid w:val="004A7D57"/>
    <w:rsid w:val="005C28DC"/>
    <w:rsid w:val="008B7726"/>
    <w:rsid w:val="008D5A3E"/>
    <w:rsid w:val="00B05074"/>
    <w:rsid w:val="00BD208C"/>
    <w:rsid w:val="00BE7AC6"/>
    <w:rsid w:val="00D17B7B"/>
    <w:rsid w:val="00D31D50"/>
    <w:rsid w:val="593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7"/>
    <w:unhideWhenUsed/>
    <w:qFormat/>
    <w:uiPriority w:val="0"/>
    <w:pPr>
      <w:widowControl w:val="0"/>
      <w:adjustRightInd/>
      <w:snapToGrid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6">
    <w:name w:val="正文文本缩进 Char"/>
    <w:basedOn w:val="5"/>
    <w:link w:val="2"/>
    <w:semiHidden/>
    <w:uiPriority w:val="99"/>
    <w:rPr>
      <w:rFonts w:ascii="Tahoma" w:hAnsi="Tahoma"/>
    </w:rPr>
  </w:style>
  <w:style w:type="character" w:customStyle="1" w:styleId="7">
    <w:name w:val="正文首行缩进 2 Char"/>
    <w:basedOn w:val="6"/>
    <w:link w:val="3"/>
    <w:uiPriority w:val="0"/>
    <w:rPr>
      <w:rFonts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373</Characters>
  <Lines>3</Lines>
  <Paragraphs>1</Paragraphs>
  <TotalTime>190</TotalTime>
  <ScaleCrop>false</ScaleCrop>
  <LinksUpToDate>false</LinksUpToDate>
  <CharactersWithSpaces>456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曾静09176</cp:lastModifiedBy>
  <dcterms:modified xsi:type="dcterms:W3CDTF">2023-01-01T01:43:19Z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FE038C94559646E5950B3292F6ED18EF</vt:lpwstr>
  </property>
</Properties>
</file>