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782B4F" w:rsidRDefault="00910BE9" w:rsidP="00782B4F">
      <w:r w:rsidRPr="00910BE9">
        <w:t>http://www.ccgp-hubei.gov.cn/notice/202309/notice_6f3e00dce7764f4085b13b0f</w:t>
      </w:r>
      <w:bookmarkStart w:id="0" w:name="_GoBack"/>
      <w:bookmarkEnd w:id="0"/>
      <w:r w:rsidRPr="00910BE9">
        <w:t>08c0485c.html</w:t>
      </w:r>
    </w:p>
    <w:sectPr w:rsidR="00024CCD" w:rsidRPr="0078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434687"/>
    <w:rsid w:val="005F5BA5"/>
    <w:rsid w:val="00782B4F"/>
    <w:rsid w:val="0079718A"/>
    <w:rsid w:val="00910BE9"/>
    <w:rsid w:val="00B40B72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21</cp:revision>
  <dcterms:created xsi:type="dcterms:W3CDTF">2023-08-24T08:43:00Z</dcterms:created>
  <dcterms:modified xsi:type="dcterms:W3CDTF">2023-09-12T09:16:00Z</dcterms:modified>
</cp:coreProperties>
</file>