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F300C8" w:rsidRDefault="004C24E4" w:rsidP="00F300C8">
      <w:r w:rsidRPr="004C24E4">
        <w:t>http://www.ccgp-hubei.gov.cn/notice/202311/notice_e0aa7640933b48bd9cf796f77e902573.html</w:t>
      </w:r>
      <w:bookmarkStart w:id="0" w:name="_GoBack"/>
      <w:bookmarkEnd w:id="0"/>
    </w:p>
    <w:sectPr w:rsidR="00024CCD" w:rsidRPr="00F3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12147"/>
    <w:rsid w:val="0035234B"/>
    <w:rsid w:val="00434687"/>
    <w:rsid w:val="004C24E4"/>
    <w:rsid w:val="00B40B72"/>
    <w:rsid w:val="00C929F7"/>
    <w:rsid w:val="00F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18</cp:revision>
  <dcterms:created xsi:type="dcterms:W3CDTF">2023-08-24T08:43:00Z</dcterms:created>
  <dcterms:modified xsi:type="dcterms:W3CDTF">2023-11-10T07:17:00Z</dcterms:modified>
</cp:coreProperties>
</file>