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B6171">
      <w:pPr>
        <w:ind w:right="19" w:rightChars="9"/>
        <w:jc w:val="center"/>
        <w:rPr>
          <w:rFonts w:ascii="微软雅黑" w:hAnsi="微软雅黑" w:eastAsia="微软雅黑" w:cs="微软雅黑"/>
          <w:b/>
          <w:bCs/>
          <w:sz w:val="44"/>
          <w:szCs w:val="44"/>
        </w:rPr>
      </w:pPr>
      <w:r>
        <w:rPr>
          <w:rFonts w:hint="eastAsia" w:ascii="微软雅黑" w:hAnsi="微软雅黑" w:eastAsia="微软雅黑" w:cs="微软雅黑"/>
          <w:sz w:val="24"/>
          <w:szCs w:val="24"/>
        </w:rPr>
        <w:drawing>
          <wp:inline distT="0" distB="0" distL="114300" distR="114300">
            <wp:extent cx="5930900" cy="141224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930900" cy="1412240"/>
                    </a:xfrm>
                    <a:prstGeom prst="rect">
                      <a:avLst/>
                    </a:prstGeom>
                    <a:noFill/>
                    <a:ln w="9525">
                      <a:noFill/>
                    </a:ln>
                  </pic:spPr>
                </pic:pic>
              </a:graphicData>
            </a:graphic>
          </wp:inline>
        </w:drawing>
      </w:r>
      <w:r>
        <w:rPr>
          <w:rFonts w:hint="eastAsia" w:ascii="微软雅黑" w:hAnsi="微软雅黑" w:eastAsia="微软雅黑" w:cs="微软雅黑"/>
          <w:b/>
          <w:bCs/>
          <w:sz w:val="44"/>
          <w:szCs w:val="44"/>
          <w:u w:val="single"/>
        </w:rPr>
        <w:t>襄阳市第一人民医院</w:t>
      </w:r>
    </w:p>
    <w:p w14:paraId="4D762B5A">
      <w:pPr>
        <w:jc w:val="center"/>
        <w:rPr>
          <w:rFonts w:ascii="微软雅黑" w:hAnsi="微软雅黑" w:eastAsia="微软雅黑" w:cs="微软雅黑"/>
          <w:b/>
          <w:bCs/>
          <w:sz w:val="72"/>
          <w:szCs w:val="72"/>
        </w:rPr>
      </w:pPr>
    </w:p>
    <w:p w14:paraId="496A0CE9">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院内采购文件</w:t>
      </w:r>
    </w:p>
    <w:p w14:paraId="047E3218">
      <w:pPr>
        <w:jc w:val="center"/>
        <w:rPr>
          <w:rFonts w:ascii="微软雅黑" w:hAnsi="微软雅黑" w:eastAsia="微软雅黑" w:cs="微软雅黑"/>
          <w:b/>
          <w:bCs/>
          <w:sz w:val="72"/>
          <w:szCs w:val="72"/>
        </w:rPr>
      </w:pPr>
    </w:p>
    <w:tbl>
      <w:tblPr>
        <w:tblStyle w:val="1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7624"/>
      </w:tblGrid>
      <w:tr w14:paraId="1346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78548853">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采购方式：</w:t>
            </w:r>
          </w:p>
        </w:tc>
        <w:tc>
          <w:tcPr>
            <w:tcW w:w="7624" w:type="dxa"/>
            <w:vAlign w:val="center"/>
          </w:tcPr>
          <w:p w14:paraId="5DFECE8A">
            <w:pPr>
              <w:rPr>
                <w:rFonts w:ascii="华文中宋" w:hAnsi="华文中宋" w:eastAsia="华文中宋" w:cs="微软雅黑"/>
                <w:b/>
                <w:bCs/>
                <w:sz w:val="28"/>
                <w:szCs w:val="28"/>
              </w:rPr>
            </w:pP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磋商；</w:t>
            </w:r>
            <w:r>
              <w:rPr>
                <w:rFonts w:hint="eastAsia" w:ascii="华文中宋" w:hAnsi="华文中宋" w:eastAsia="华文中宋" w:cs="微软雅黑"/>
                <w:b/>
                <w:bCs/>
                <w:sz w:val="28"/>
                <w:szCs w:val="28"/>
              </w:rPr>
              <w:sym w:font="Wingdings 2" w:char="F052"/>
            </w:r>
            <w:r>
              <w:rPr>
                <w:rFonts w:hint="eastAsia" w:ascii="华文中宋" w:hAnsi="华文中宋" w:eastAsia="华文中宋" w:cs="微软雅黑"/>
                <w:b/>
                <w:bCs/>
                <w:sz w:val="28"/>
                <w:szCs w:val="28"/>
              </w:rPr>
              <w:t>谈判；</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询价；</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需求调查（市场调研、价格摸底）；</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其他：</w:t>
            </w:r>
            <w:r>
              <w:rPr>
                <w:rFonts w:hint="eastAsia" w:ascii="华文中宋" w:hAnsi="华文中宋" w:eastAsia="华文中宋" w:cs="微软雅黑"/>
                <w:b/>
                <w:bCs/>
                <w:sz w:val="28"/>
                <w:szCs w:val="28"/>
                <w:u w:val="single"/>
              </w:rPr>
              <w:t xml:space="preserve">        </w:t>
            </w:r>
          </w:p>
        </w:tc>
      </w:tr>
      <w:tr w14:paraId="4301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0D846BA6">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项目类型：</w:t>
            </w:r>
          </w:p>
        </w:tc>
        <w:tc>
          <w:tcPr>
            <w:tcW w:w="7624" w:type="dxa"/>
            <w:vAlign w:val="center"/>
          </w:tcPr>
          <w:p w14:paraId="2C2282D1">
            <w:pPr>
              <w:jc w:val="left"/>
              <w:rPr>
                <w:rFonts w:ascii="华文中宋" w:hAnsi="华文中宋" w:eastAsia="华文中宋" w:cs="微软雅黑"/>
                <w:b/>
                <w:bCs/>
                <w:sz w:val="28"/>
                <w:szCs w:val="28"/>
              </w:rPr>
            </w:pP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工程；</w:t>
            </w:r>
            <w:r>
              <w:rPr>
                <w:rFonts w:hint="eastAsia" w:ascii="华文中宋" w:hAnsi="华文中宋" w:eastAsia="华文中宋" w:cs="微软雅黑"/>
                <w:b/>
                <w:bCs/>
                <w:sz w:val="28"/>
                <w:szCs w:val="28"/>
              </w:rPr>
              <w:sym w:font="Wingdings 2" w:char="0052"/>
            </w:r>
            <w:r>
              <w:rPr>
                <w:rFonts w:hint="eastAsia" w:ascii="华文中宋" w:hAnsi="华文中宋" w:eastAsia="华文中宋" w:cs="微软雅黑"/>
                <w:b/>
                <w:bCs/>
                <w:sz w:val="28"/>
                <w:szCs w:val="28"/>
              </w:rPr>
              <w:t xml:space="preserve">货物； </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服务；</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其他：</w:t>
            </w:r>
            <w:r>
              <w:rPr>
                <w:rFonts w:hint="eastAsia" w:ascii="华文中宋" w:hAnsi="华文中宋" w:eastAsia="华文中宋" w:cs="微软雅黑"/>
                <w:b/>
                <w:bCs/>
                <w:sz w:val="28"/>
                <w:szCs w:val="28"/>
                <w:u w:val="single"/>
              </w:rPr>
              <w:t xml:space="preserve">        </w:t>
            </w:r>
          </w:p>
        </w:tc>
      </w:tr>
      <w:tr w14:paraId="0C16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25B2D882">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需求部门：</w:t>
            </w:r>
          </w:p>
        </w:tc>
        <w:tc>
          <w:tcPr>
            <w:tcW w:w="7624" w:type="dxa"/>
            <w:vAlign w:val="center"/>
          </w:tcPr>
          <w:p w14:paraId="5928C4E6">
            <w:pPr>
              <w:jc w:val="left"/>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rPr>
              <w:t>东津临床药物试验中心（GCPⅠ期）</w:t>
            </w:r>
          </w:p>
        </w:tc>
      </w:tr>
      <w:tr w14:paraId="4549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56F70623">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项目名称：</w:t>
            </w:r>
          </w:p>
        </w:tc>
        <w:tc>
          <w:tcPr>
            <w:tcW w:w="7624" w:type="dxa"/>
          </w:tcPr>
          <w:p w14:paraId="5DB35ED4">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GCP受试者管理</w:t>
            </w:r>
            <w:r>
              <w:rPr>
                <w:rFonts w:hint="eastAsia" w:ascii="微软雅黑" w:hAnsi="微软雅黑" w:eastAsia="微软雅黑" w:cs="微软雅黑"/>
                <w:b/>
                <w:bCs/>
                <w:sz w:val="28"/>
                <w:szCs w:val="28"/>
              </w:rPr>
              <w:t>系统项目</w:t>
            </w:r>
          </w:p>
        </w:tc>
      </w:tr>
      <w:tr w14:paraId="0D64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3DBDCCF1">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项目编号：</w:t>
            </w:r>
          </w:p>
        </w:tc>
        <w:tc>
          <w:tcPr>
            <w:tcW w:w="7624" w:type="dxa"/>
          </w:tcPr>
          <w:p w14:paraId="356C0E12">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无</w:t>
            </w:r>
          </w:p>
        </w:tc>
      </w:tr>
      <w:tr w14:paraId="6141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68153C26">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采购日期：</w:t>
            </w:r>
          </w:p>
        </w:tc>
        <w:tc>
          <w:tcPr>
            <w:tcW w:w="7624" w:type="dxa"/>
          </w:tcPr>
          <w:p w14:paraId="11B17E29">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年     月    日</w:t>
            </w:r>
          </w:p>
        </w:tc>
      </w:tr>
      <w:tr w14:paraId="7A70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2E42CA3A">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其他：</w:t>
            </w:r>
          </w:p>
        </w:tc>
        <w:tc>
          <w:tcPr>
            <w:tcW w:w="7624" w:type="dxa"/>
          </w:tcPr>
          <w:p w14:paraId="5354E20B">
            <w:pPr>
              <w:jc w:val="center"/>
              <w:rPr>
                <w:rFonts w:ascii="微软雅黑" w:hAnsi="微软雅黑" w:eastAsia="微软雅黑" w:cs="微软雅黑"/>
                <w:b/>
                <w:bCs/>
                <w:sz w:val="28"/>
                <w:szCs w:val="28"/>
              </w:rPr>
            </w:pPr>
          </w:p>
        </w:tc>
      </w:tr>
    </w:tbl>
    <w:p w14:paraId="4F5F9AAB">
      <w:pPr>
        <w:rPr>
          <w:rFonts w:ascii="微软雅黑" w:hAnsi="微软雅黑" w:eastAsia="微软雅黑" w:cs="微软雅黑"/>
          <w:b/>
          <w:bCs/>
          <w:sz w:val="44"/>
          <w:szCs w:val="44"/>
          <w:lang w:val="zh-CN"/>
        </w:rPr>
      </w:pPr>
    </w:p>
    <w:p w14:paraId="21BD76C1">
      <w:pPr>
        <w:jc w:val="center"/>
        <w:rPr>
          <w:rFonts w:ascii="微软雅黑" w:hAnsi="微软雅黑" w:eastAsia="微软雅黑" w:cs="微软雅黑"/>
          <w:b/>
          <w:bCs/>
          <w:sz w:val="44"/>
          <w:szCs w:val="44"/>
          <w:lang w:val="zh-CN"/>
        </w:rPr>
      </w:pPr>
    </w:p>
    <w:p w14:paraId="7C817B6A">
      <w:pPr>
        <w:jc w:val="center"/>
        <w:rPr>
          <w:rFonts w:ascii="微软雅黑" w:hAnsi="微软雅黑" w:eastAsia="微软雅黑" w:cs="微软雅黑"/>
          <w:b/>
          <w:bCs/>
          <w:sz w:val="44"/>
          <w:szCs w:val="44"/>
          <w:lang w:val="zh-CN"/>
        </w:rPr>
      </w:pPr>
      <w:r>
        <w:rPr>
          <w:rFonts w:ascii="微软雅黑" w:hAnsi="微软雅黑" w:eastAsia="微软雅黑" w:cs="微软雅黑"/>
          <w:b/>
          <w:bCs/>
          <w:sz w:val="44"/>
          <w:szCs w:val="44"/>
          <w:lang w:val="zh-CN"/>
        </w:rPr>
        <w:tab/>
      </w:r>
      <w:r>
        <w:rPr>
          <w:rFonts w:hint="eastAsia" w:ascii="微软雅黑" w:hAnsi="微软雅黑" w:eastAsia="微软雅黑" w:cs="微软雅黑"/>
          <w:b/>
          <w:bCs/>
          <w:sz w:val="44"/>
          <w:szCs w:val="44"/>
          <w:lang w:val="zh-CN"/>
        </w:rPr>
        <w:t>目  录</w:t>
      </w:r>
    </w:p>
    <w:sdt>
      <w:sdtPr>
        <w:rPr>
          <w:rFonts w:ascii="宋体" w:hAnsi="宋体" w:eastAsia="宋体"/>
        </w:rPr>
        <w:id w:val="1502622971"/>
        <w:docPartObj>
          <w:docPartGallery w:val="Table of Contents"/>
          <w:docPartUnique/>
        </w:docPartObj>
      </w:sdtPr>
      <w:sdtEndPr>
        <w:rPr>
          <w:rFonts w:ascii="仿宋" w:hAnsi="仿宋" w:eastAsia="仿宋"/>
          <w:b/>
          <w:sz w:val="28"/>
          <w:szCs w:val="28"/>
        </w:rPr>
      </w:sdtEndPr>
      <w:sdtContent>
        <w:p w14:paraId="0E687F48">
          <w:pPr>
            <w:jc w:val="center"/>
          </w:pPr>
        </w:p>
        <w:p w14:paraId="59E7A4AD">
          <w:pPr>
            <w:pStyle w:val="10"/>
            <w:tabs>
              <w:tab w:val="right" w:leader="dot" w:pos="8306"/>
            </w:tabs>
            <w:spacing w:line="360" w:lineRule="exact"/>
            <w:rPr>
              <w:rFonts w:ascii="仿宋" w:hAnsi="仿宋" w:eastAsia="仿宋"/>
              <w:sz w:val="24"/>
              <w:szCs w:val="24"/>
            </w:rPr>
          </w:pPr>
          <w:r>
            <w:fldChar w:fldCharType="begin"/>
          </w:r>
          <w:r>
            <w:instrText xml:space="preserve"> HYPERLINK \l "_Toc1276" </w:instrText>
          </w:r>
          <w:r>
            <w:fldChar w:fldCharType="separate"/>
          </w:r>
          <w:r>
            <w:rPr>
              <w:rFonts w:hint="eastAsia" w:ascii="华文中宋" w:hAnsi="华文中宋" w:eastAsia="华文中宋" w:cs="微软雅黑"/>
              <w:bCs/>
              <w:iCs/>
              <w:sz w:val="24"/>
              <w:szCs w:val="24"/>
            </w:rPr>
            <w:t>第一章 采购公告（采购邀请函）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_Toc1276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r>
            <w:rPr>
              <w:rFonts w:ascii="仿宋" w:hAnsi="仿宋" w:eastAsia="仿宋"/>
              <w:sz w:val="28"/>
              <w:szCs w:val="28"/>
            </w:rPr>
            <w:fldChar w:fldCharType="begin"/>
          </w:r>
          <w:r>
            <w:rPr>
              <w:rFonts w:ascii="仿宋" w:hAnsi="仿宋" w:eastAsia="仿宋"/>
              <w:sz w:val="28"/>
              <w:szCs w:val="28"/>
            </w:rPr>
            <w:instrText xml:space="preserve">TOC \o "1-2" \h \u </w:instrText>
          </w:r>
          <w:r>
            <w:rPr>
              <w:rFonts w:ascii="仿宋" w:hAnsi="仿宋" w:eastAsia="仿宋"/>
              <w:sz w:val="28"/>
              <w:szCs w:val="28"/>
            </w:rPr>
            <w:fldChar w:fldCharType="separate"/>
          </w:r>
        </w:p>
        <w:p w14:paraId="26A5718B">
          <w:pPr>
            <w:pStyle w:val="11"/>
            <w:tabs>
              <w:tab w:val="right" w:leader="dot" w:pos="8306"/>
            </w:tabs>
            <w:spacing w:line="360" w:lineRule="exact"/>
            <w:rPr>
              <w:rFonts w:ascii="仿宋" w:hAnsi="仿宋" w:eastAsia="仿宋"/>
              <w:sz w:val="24"/>
              <w:szCs w:val="24"/>
            </w:rPr>
          </w:pPr>
          <w:r>
            <w:fldChar w:fldCharType="begin"/>
          </w:r>
          <w:r>
            <w:instrText xml:space="preserve"> HYPERLINK \l "_Toc5078" </w:instrText>
          </w:r>
          <w:r>
            <w:fldChar w:fldCharType="separate"/>
          </w:r>
          <w:r>
            <w:rPr>
              <w:rFonts w:hint="eastAsia" w:ascii="仿宋" w:hAnsi="仿宋" w:eastAsia="仿宋" w:cs="微软雅黑"/>
              <w:bCs/>
              <w:sz w:val="24"/>
              <w:szCs w:val="24"/>
            </w:rPr>
            <w:t>一、 项目概述</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_Toc5078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14:paraId="34019C2A">
          <w:pPr>
            <w:pStyle w:val="11"/>
            <w:tabs>
              <w:tab w:val="right" w:leader="dot" w:pos="8306"/>
            </w:tabs>
            <w:spacing w:line="360" w:lineRule="exact"/>
            <w:rPr>
              <w:rFonts w:ascii="仿宋" w:hAnsi="仿宋" w:eastAsia="仿宋"/>
              <w:sz w:val="24"/>
              <w:szCs w:val="24"/>
            </w:rPr>
          </w:pPr>
          <w:r>
            <w:fldChar w:fldCharType="begin"/>
          </w:r>
          <w:r>
            <w:instrText xml:space="preserve"> HYPERLINK \l "_Toc26294" </w:instrText>
          </w:r>
          <w:r>
            <w:fldChar w:fldCharType="separate"/>
          </w:r>
          <w:r>
            <w:rPr>
              <w:rFonts w:hint="eastAsia" w:ascii="仿宋" w:hAnsi="仿宋" w:eastAsia="仿宋" w:cs="微软雅黑"/>
              <w:bCs/>
              <w:sz w:val="24"/>
              <w:szCs w:val="24"/>
            </w:rPr>
            <w:t>二、 申请人资格要求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_Toc26294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14:paraId="3CD0D9B7">
          <w:pPr>
            <w:pStyle w:val="11"/>
            <w:tabs>
              <w:tab w:val="right" w:leader="dot" w:pos="8306"/>
            </w:tabs>
            <w:spacing w:line="360" w:lineRule="exact"/>
            <w:rPr>
              <w:rFonts w:ascii="仿宋" w:hAnsi="仿宋" w:eastAsia="仿宋"/>
              <w:sz w:val="24"/>
              <w:szCs w:val="24"/>
            </w:rPr>
          </w:pPr>
          <w:r>
            <w:fldChar w:fldCharType="begin"/>
          </w:r>
          <w:r>
            <w:instrText xml:space="preserve"> HYPERLINK \l "_Toc27580" </w:instrText>
          </w:r>
          <w:r>
            <w:fldChar w:fldCharType="separate"/>
          </w:r>
          <w:r>
            <w:rPr>
              <w:rFonts w:hint="eastAsia" w:ascii="仿宋" w:hAnsi="仿宋" w:eastAsia="仿宋" w:cs="微软雅黑"/>
              <w:bCs/>
              <w:sz w:val="24"/>
              <w:szCs w:val="24"/>
            </w:rPr>
            <w:t>三、 报名时间和地点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_Toc27580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333D0EE2">
          <w:pPr>
            <w:pStyle w:val="11"/>
            <w:tabs>
              <w:tab w:val="right" w:leader="dot" w:pos="8306"/>
            </w:tabs>
            <w:spacing w:line="360" w:lineRule="exact"/>
            <w:rPr>
              <w:rFonts w:ascii="仿宋" w:hAnsi="仿宋" w:eastAsia="仿宋"/>
              <w:sz w:val="24"/>
              <w:szCs w:val="24"/>
            </w:rPr>
          </w:pPr>
          <w:r>
            <w:fldChar w:fldCharType="begin"/>
          </w:r>
          <w:r>
            <w:instrText xml:space="preserve"> HYPERLINK \l "_Toc12266" </w:instrText>
          </w:r>
          <w:r>
            <w:fldChar w:fldCharType="separate"/>
          </w:r>
          <w:r>
            <w:rPr>
              <w:rFonts w:hint="eastAsia" w:ascii="仿宋" w:hAnsi="仿宋" w:eastAsia="仿宋" w:cs="微软雅黑"/>
              <w:bCs/>
              <w:sz w:val="24"/>
              <w:szCs w:val="24"/>
            </w:rPr>
            <w:t>四、 采购会议时间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_Toc12266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4870BFEE">
          <w:pPr>
            <w:pStyle w:val="11"/>
            <w:tabs>
              <w:tab w:val="right" w:leader="dot" w:pos="8306"/>
            </w:tabs>
            <w:spacing w:line="360" w:lineRule="exact"/>
            <w:rPr>
              <w:rFonts w:ascii="仿宋" w:hAnsi="仿宋" w:eastAsia="仿宋"/>
              <w:sz w:val="24"/>
              <w:szCs w:val="24"/>
            </w:rPr>
          </w:pPr>
          <w:r>
            <w:fldChar w:fldCharType="begin"/>
          </w:r>
          <w:r>
            <w:instrText xml:space="preserve"> HYPERLINK \l "_Toc17681" </w:instrText>
          </w:r>
          <w:r>
            <w:fldChar w:fldCharType="separate"/>
          </w:r>
          <w:r>
            <w:rPr>
              <w:rFonts w:hint="eastAsia" w:ascii="仿宋" w:hAnsi="仿宋" w:eastAsia="仿宋" w:cs="微软雅黑"/>
              <w:bCs/>
              <w:sz w:val="24"/>
              <w:szCs w:val="24"/>
            </w:rPr>
            <w:t>五、 采购文件获取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_Toc17681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287FE069">
          <w:pPr>
            <w:pStyle w:val="11"/>
            <w:tabs>
              <w:tab w:val="right" w:leader="dot" w:pos="8306"/>
            </w:tabs>
            <w:spacing w:line="360" w:lineRule="exact"/>
            <w:rPr>
              <w:rFonts w:ascii="仿宋" w:hAnsi="仿宋" w:eastAsia="仿宋"/>
              <w:sz w:val="24"/>
              <w:szCs w:val="24"/>
            </w:rPr>
          </w:pPr>
          <w:r>
            <w:fldChar w:fldCharType="begin"/>
          </w:r>
          <w:r>
            <w:instrText xml:space="preserve"> HYPERLINK \l "_Toc3644" </w:instrText>
          </w:r>
          <w:r>
            <w:fldChar w:fldCharType="separate"/>
          </w:r>
          <w:r>
            <w:rPr>
              <w:rFonts w:hint="eastAsia" w:ascii="仿宋" w:hAnsi="仿宋" w:eastAsia="仿宋" w:cs="微软雅黑"/>
              <w:bCs/>
              <w:sz w:val="24"/>
              <w:szCs w:val="24"/>
            </w:rPr>
            <w:t>六、 报名要求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_Toc3644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4CD0D28B">
          <w:pPr>
            <w:pStyle w:val="11"/>
            <w:tabs>
              <w:tab w:val="right" w:leader="dot" w:pos="8306"/>
            </w:tabs>
            <w:spacing w:line="360" w:lineRule="exact"/>
            <w:rPr>
              <w:rFonts w:ascii="仿宋" w:hAnsi="仿宋" w:eastAsia="仿宋"/>
              <w:sz w:val="24"/>
              <w:szCs w:val="24"/>
            </w:rPr>
          </w:pPr>
          <w:r>
            <w:fldChar w:fldCharType="begin"/>
          </w:r>
          <w:r>
            <w:instrText xml:space="preserve"> HYPERLINK \l "_Toc20424" </w:instrText>
          </w:r>
          <w:r>
            <w:fldChar w:fldCharType="separate"/>
          </w:r>
          <w:r>
            <w:rPr>
              <w:rFonts w:hint="eastAsia" w:ascii="仿宋" w:hAnsi="仿宋" w:eastAsia="仿宋" w:cs="微软雅黑"/>
              <w:bCs/>
              <w:sz w:val="24"/>
              <w:szCs w:val="24"/>
            </w:rPr>
            <w:t>七、 其他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_Toc20424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0229F365">
          <w:pPr>
            <w:pStyle w:val="11"/>
            <w:tabs>
              <w:tab w:val="right" w:leader="dot" w:pos="8306"/>
            </w:tabs>
            <w:spacing w:line="360" w:lineRule="exact"/>
            <w:rPr>
              <w:rFonts w:ascii="仿宋" w:hAnsi="仿宋" w:eastAsia="仿宋"/>
              <w:sz w:val="24"/>
              <w:szCs w:val="24"/>
            </w:rPr>
          </w:pPr>
          <w:r>
            <w:fldChar w:fldCharType="begin"/>
          </w:r>
          <w:r>
            <w:instrText xml:space="preserve"> HYPERLINK \l "_Toc20268" </w:instrText>
          </w:r>
          <w:r>
            <w:fldChar w:fldCharType="separate"/>
          </w:r>
          <w:r>
            <w:rPr>
              <w:rFonts w:hint="eastAsia" w:ascii="仿宋" w:hAnsi="仿宋" w:eastAsia="仿宋" w:cs="微软雅黑"/>
              <w:bCs/>
              <w:sz w:val="24"/>
              <w:szCs w:val="24"/>
            </w:rPr>
            <w:t>八、 联系方式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_Toc20268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1E6B1574">
          <w:pPr>
            <w:pStyle w:val="11"/>
            <w:tabs>
              <w:tab w:val="right" w:leader="dot" w:pos="8306"/>
            </w:tabs>
            <w:spacing w:line="360" w:lineRule="exact"/>
            <w:rPr>
              <w:rFonts w:ascii="仿宋" w:hAnsi="仿宋" w:eastAsia="仿宋"/>
              <w:sz w:val="24"/>
              <w:szCs w:val="24"/>
            </w:rPr>
          </w:pPr>
          <w:r>
            <w:fldChar w:fldCharType="begin"/>
          </w:r>
          <w:r>
            <w:instrText xml:space="preserve"> HYPERLINK \l "_Toc29526" </w:instrText>
          </w:r>
          <w:r>
            <w:fldChar w:fldCharType="separate"/>
          </w:r>
          <w:r>
            <w:rPr>
              <w:rFonts w:hint="eastAsia" w:ascii="仿宋" w:hAnsi="仿宋" w:eastAsia="仿宋" w:cs="微软雅黑"/>
              <w:bCs/>
              <w:sz w:val="24"/>
              <w:szCs w:val="24"/>
            </w:rPr>
            <w:t>九、 发布公告媒介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_Toc29526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0D22B99F">
          <w:pPr>
            <w:pStyle w:val="10"/>
            <w:tabs>
              <w:tab w:val="right" w:leader="dot" w:pos="8306"/>
            </w:tabs>
            <w:spacing w:line="360" w:lineRule="exact"/>
            <w:rPr>
              <w:rFonts w:ascii="仿宋" w:hAnsi="仿宋" w:eastAsia="仿宋"/>
              <w:sz w:val="24"/>
              <w:szCs w:val="24"/>
            </w:rPr>
          </w:pPr>
          <w:r>
            <w:fldChar w:fldCharType="begin"/>
          </w:r>
          <w:r>
            <w:instrText xml:space="preserve"> HYPERLINK \l "_Toc5256" </w:instrText>
          </w:r>
          <w:r>
            <w:fldChar w:fldCharType="separate"/>
          </w:r>
          <w:r>
            <w:rPr>
              <w:rFonts w:hint="eastAsia" w:ascii="华文中宋" w:hAnsi="华文中宋" w:eastAsia="华文中宋" w:cs="微软雅黑"/>
              <w:bCs/>
              <w:iCs/>
              <w:sz w:val="24"/>
              <w:szCs w:val="24"/>
            </w:rPr>
            <w:t>第二章 供应商须知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_Toc5256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14:paraId="0837AEE7">
          <w:pPr>
            <w:pStyle w:val="10"/>
            <w:tabs>
              <w:tab w:val="right" w:leader="dot" w:pos="8306"/>
            </w:tabs>
            <w:spacing w:line="360" w:lineRule="exact"/>
            <w:rPr>
              <w:rFonts w:ascii="仿宋" w:hAnsi="仿宋" w:eastAsia="仿宋"/>
              <w:sz w:val="24"/>
              <w:szCs w:val="24"/>
            </w:rPr>
          </w:pPr>
          <w:r>
            <w:fldChar w:fldCharType="begin"/>
          </w:r>
          <w:r>
            <w:instrText xml:space="preserve"> HYPERLINK \l "_Toc27090" </w:instrText>
          </w:r>
          <w:r>
            <w:fldChar w:fldCharType="separate"/>
          </w:r>
          <w:r>
            <w:rPr>
              <w:rFonts w:hint="eastAsia" w:ascii="华文中宋" w:hAnsi="华文中宋" w:eastAsia="华文中宋" w:cs="微软雅黑"/>
              <w:bCs/>
              <w:iCs/>
              <w:sz w:val="24"/>
              <w:szCs w:val="24"/>
            </w:rPr>
            <w:t>第三章 采购需求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_Toc27090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5B3D98DA">
          <w:pPr>
            <w:pStyle w:val="11"/>
            <w:tabs>
              <w:tab w:val="right" w:leader="dot" w:pos="8306"/>
            </w:tabs>
            <w:spacing w:line="360" w:lineRule="exact"/>
            <w:rPr>
              <w:rFonts w:ascii="仿宋" w:hAnsi="仿宋" w:eastAsia="仿宋"/>
              <w:sz w:val="24"/>
              <w:szCs w:val="24"/>
            </w:rPr>
          </w:pPr>
          <w:r>
            <w:fldChar w:fldCharType="begin"/>
          </w:r>
          <w:r>
            <w:instrText xml:space="preserve"> HYPERLINK \l "_Toc22914" </w:instrText>
          </w:r>
          <w:r>
            <w:fldChar w:fldCharType="separate"/>
          </w:r>
          <w:r>
            <w:rPr>
              <w:rFonts w:hint="eastAsia" w:ascii="仿宋" w:hAnsi="仿宋" w:eastAsia="仿宋" w:cs="微软雅黑"/>
              <w:bCs/>
              <w:sz w:val="24"/>
              <w:szCs w:val="24"/>
            </w:rPr>
            <w:t>（一）工程内容、货物清单、服务内容（自行填写，表格可自行调整）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_Toc22914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651DC13A">
          <w:pPr>
            <w:pStyle w:val="11"/>
            <w:tabs>
              <w:tab w:val="right" w:leader="dot" w:pos="8306"/>
            </w:tabs>
            <w:spacing w:line="360" w:lineRule="exact"/>
            <w:rPr>
              <w:rFonts w:ascii="仿宋" w:hAnsi="仿宋" w:eastAsia="仿宋"/>
              <w:sz w:val="24"/>
              <w:szCs w:val="24"/>
            </w:rPr>
          </w:pPr>
          <w:r>
            <w:fldChar w:fldCharType="begin"/>
          </w:r>
          <w:r>
            <w:instrText xml:space="preserve"> HYPERLINK \l "_Toc11578" </w:instrText>
          </w:r>
          <w:r>
            <w:fldChar w:fldCharType="separate"/>
          </w:r>
          <w:r>
            <w:rPr>
              <w:rFonts w:hint="eastAsia" w:ascii="仿宋" w:hAnsi="仿宋" w:eastAsia="仿宋" w:cs="微软雅黑"/>
              <w:bCs/>
              <w:sz w:val="24"/>
              <w:szCs w:val="24"/>
            </w:rPr>
            <w:t>（二）技术或服务要求（详细技术要求）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_Toc11578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418ACCB3">
          <w:pPr>
            <w:pStyle w:val="11"/>
            <w:tabs>
              <w:tab w:val="right" w:leader="dot" w:pos="8306"/>
            </w:tabs>
            <w:spacing w:line="360" w:lineRule="exact"/>
            <w:rPr>
              <w:rFonts w:ascii="仿宋" w:hAnsi="仿宋" w:eastAsia="仿宋"/>
              <w:sz w:val="24"/>
              <w:szCs w:val="24"/>
            </w:rPr>
          </w:pPr>
          <w:r>
            <w:fldChar w:fldCharType="begin"/>
          </w:r>
          <w:r>
            <w:instrText xml:space="preserve"> HYPERLINK \l "_Toc13677" </w:instrText>
          </w:r>
          <w:r>
            <w:fldChar w:fldCharType="separate"/>
          </w:r>
          <w:r>
            <w:rPr>
              <w:rFonts w:hint="eastAsia" w:ascii="仿宋" w:hAnsi="仿宋" w:eastAsia="仿宋" w:cs="微软雅黑"/>
              <w:bCs/>
              <w:sz w:val="24"/>
              <w:szCs w:val="24"/>
            </w:rPr>
            <w:t>（三）商务要求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_Toc13677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04DBC7D2">
          <w:pPr>
            <w:pStyle w:val="10"/>
            <w:tabs>
              <w:tab w:val="right" w:leader="dot" w:pos="8306"/>
            </w:tabs>
            <w:spacing w:line="360" w:lineRule="exact"/>
            <w:rPr>
              <w:rFonts w:ascii="仿宋" w:hAnsi="仿宋" w:eastAsia="仿宋"/>
              <w:sz w:val="24"/>
              <w:szCs w:val="24"/>
            </w:rPr>
          </w:pPr>
          <w:r>
            <w:fldChar w:fldCharType="begin"/>
          </w:r>
          <w:r>
            <w:instrText xml:space="preserve"> HYPERLINK \l "_Toc4020" </w:instrText>
          </w:r>
          <w:r>
            <w:fldChar w:fldCharType="separate"/>
          </w:r>
          <w:r>
            <w:rPr>
              <w:rFonts w:hint="eastAsia" w:ascii="华文中宋" w:hAnsi="华文中宋" w:eastAsia="华文中宋" w:cs="微软雅黑"/>
              <w:bCs/>
              <w:iCs/>
              <w:sz w:val="24"/>
              <w:szCs w:val="24"/>
            </w:rPr>
            <w:t>第四章 评定办法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_Toc4020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14:paraId="7E8D8021">
          <w:pPr>
            <w:pStyle w:val="11"/>
            <w:tabs>
              <w:tab w:val="right" w:leader="dot" w:pos="8306"/>
            </w:tabs>
            <w:spacing w:line="360" w:lineRule="exact"/>
            <w:rPr>
              <w:rFonts w:ascii="仿宋" w:hAnsi="仿宋" w:eastAsia="仿宋"/>
              <w:sz w:val="24"/>
              <w:szCs w:val="24"/>
            </w:rPr>
          </w:pPr>
          <w:r>
            <w:fldChar w:fldCharType="begin"/>
          </w:r>
          <w:r>
            <w:instrText xml:space="preserve"> HYPERLINK \l "_Toc29038" </w:instrText>
          </w:r>
          <w:r>
            <w:fldChar w:fldCharType="separate"/>
          </w:r>
          <w:r>
            <w:rPr>
              <w:rFonts w:hint="eastAsia" w:ascii="仿宋" w:hAnsi="仿宋" w:eastAsia="仿宋" w:cs="微软雅黑"/>
              <w:sz w:val="24"/>
              <w:szCs w:val="24"/>
            </w:rPr>
            <w:t>一、 初步评审</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_Toc29038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14:paraId="15795EB6">
          <w:pPr>
            <w:pStyle w:val="11"/>
            <w:tabs>
              <w:tab w:val="right" w:leader="dot" w:pos="8306"/>
            </w:tabs>
            <w:spacing w:line="360" w:lineRule="exact"/>
            <w:rPr>
              <w:rFonts w:ascii="仿宋" w:hAnsi="仿宋" w:eastAsia="仿宋"/>
              <w:sz w:val="24"/>
              <w:szCs w:val="24"/>
            </w:rPr>
          </w:pPr>
          <w:r>
            <w:fldChar w:fldCharType="begin"/>
          </w:r>
          <w:r>
            <w:instrText xml:space="preserve"> HYPERLINK \l "_Toc24324" </w:instrText>
          </w:r>
          <w:r>
            <w:fldChar w:fldCharType="separate"/>
          </w:r>
          <w:r>
            <w:fldChar w:fldCharType="end"/>
          </w:r>
          <w:r>
            <w:fldChar w:fldCharType="begin"/>
          </w:r>
          <w:r>
            <w:instrText xml:space="preserve"> HYPERLINK \l "_Toc28834" </w:instrText>
          </w:r>
          <w:r>
            <w:fldChar w:fldCharType="separate"/>
          </w:r>
          <w:r>
            <w:rPr>
              <w:rFonts w:hint="eastAsia"/>
            </w:rPr>
            <w:t>二</w:t>
          </w:r>
          <w:r>
            <w:rPr>
              <w:rFonts w:hint="eastAsia" w:ascii="仿宋" w:hAnsi="仿宋" w:eastAsia="仿宋" w:cs="微软雅黑"/>
              <w:sz w:val="24"/>
              <w:szCs w:val="24"/>
            </w:rPr>
            <w:t>、 计算方式及定标办法</w:t>
          </w:r>
          <w:r>
            <w:rPr>
              <w:rFonts w:ascii="仿宋" w:hAnsi="仿宋" w:eastAsia="仿宋"/>
              <w:sz w:val="24"/>
              <w:szCs w:val="24"/>
            </w:rPr>
            <w:tab/>
          </w:r>
          <w:r>
            <w:rPr>
              <w:rFonts w:hint="eastAsia" w:ascii="仿宋" w:hAnsi="仿宋" w:eastAsia="仿宋"/>
              <w:sz w:val="24"/>
              <w:szCs w:val="24"/>
            </w:rPr>
            <w:t>10</w:t>
          </w:r>
          <w:r>
            <w:rPr>
              <w:rFonts w:hint="eastAsia" w:ascii="仿宋" w:hAnsi="仿宋" w:eastAsia="仿宋"/>
              <w:sz w:val="24"/>
              <w:szCs w:val="24"/>
            </w:rPr>
            <w:fldChar w:fldCharType="end"/>
          </w:r>
        </w:p>
        <w:p w14:paraId="6C33352B">
          <w:pPr>
            <w:pStyle w:val="10"/>
            <w:tabs>
              <w:tab w:val="right" w:leader="dot" w:pos="8306"/>
            </w:tabs>
            <w:spacing w:line="360" w:lineRule="exact"/>
            <w:rPr>
              <w:rFonts w:ascii="仿宋" w:hAnsi="仿宋" w:eastAsia="仿宋"/>
              <w:sz w:val="24"/>
              <w:szCs w:val="24"/>
            </w:rPr>
          </w:pPr>
          <w:r>
            <w:fldChar w:fldCharType="begin"/>
          </w:r>
          <w:r>
            <w:instrText xml:space="preserve"> HYPERLINK \l "_Toc9867" </w:instrText>
          </w:r>
          <w:r>
            <w:fldChar w:fldCharType="separate"/>
          </w:r>
          <w:r>
            <w:rPr>
              <w:rFonts w:hint="eastAsia" w:ascii="华文中宋" w:hAnsi="华文中宋" w:eastAsia="华文中宋" w:cs="微软雅黑"/>
              <w:bCs/>
              <w:iCs/>
              <w:sz w:val="24"/>
              <w:szCs w:val="24"/>
            </w:rPr>
            <w:t>第五章 合同签署</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_Toc9867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14:paraId="038BB6A6">
          <w:pPr>
            <w:pStyle w:val="10"/>
            <w:tabs>
              <w:tab w:val="right" w:leader="dot" w:pos="8306"/>
            </w:tabs>
            <w:spacing w:line="360" w:lineRule="exact"/>
            <w:rPr>
              <w:rFonts w:ascii="仿宋" w:hAnsi="仿宋" w:eastAsia="仿宋"/>
              <w:sz w:val="24"/>
              <w:szCs w:val="24"/>
            </w:rPr>
          </w:pPr>
          <w:r>
            <w:fldChar w:fldCharType="begin"/>
          </w:r>
          <w:r>
            <w:instrText xml:space="preserve"> HYPERLINK \l "_Toc9867" </w:instrText>
          </w:r>
          <w:r>
            <w:fldChar w:fldCharType="separate"/>
          </w:r>
          <w:r>
            <w:rPr>
              <w:rFonts w:hint="eastAsia" w:ascii="华文中宋" w:hAnsi="华文中宋" w:eastAsia="华文中宋" w:cs="微软雅黑"/>
              <w:bCs/>
              <w:iCs/>
              <w:sz w:val="24"/>
              <w:szCs w:val="24"/>
            </w:rPr>
            <w:t>第六章 响应文件格式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_Toc9867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14:paraId="21EAB3E1">
          <w:pPr>
            <w:pStyle w:val="11"/>
            <w:tabs>
              <w:tab w:val="right" w:leader="dot" w:pos="8306"/>
            </w:tabs>
            <w:spacing w:line="360" w:lineRule="exact"/>
            <w:rPr>
              <w:rFonts w:ascii="仿宋" w:hAnsi="仿宋" w:eastAsia="仿宋"/>
              <w:sz w:val="24"/>
              <w:szCs w:val="24"/>
            </w:rPr>
          </w:pPr>
          <w:r>
            <w:fldChar w:fldCharType="begin"/>
          </w:r>
          <w:r>
            <w:instrText xml:space="preserve"> HYPERLINK \l "_Toc24244" </w:instrText>
          </w:r>
          <w:r>
            <w:fldChar w:fldCharType="separate"/>
          </w:r>
          <w:r>
            <w:rPr>
              <w:rFonts w:hint="eastAsia" w:ascii="仿宋" w:hAnsi="仿宋" w:eastAsia="仿宋" w:cs="微软雅黑"/>
              <w:sz w:val="24"/>
              <w:szCs w:val="24"/>
            </w:rPr>
            <w:t>一、 报价书</w:t>
          </w:r>
          <w:r>
            <w:rPr>
              <w:rFonts w:ascii="仿宋" w:hAnsi="仿宋" w:eastAsia="仿宋"/>
              <w:sz w:val="24"/>
              <w:szCs w:val="24"/>
            </w:rPr>
            <w:tab/>
          </w:r>
          <w:r>
            <w:rPr>
              <w:rFonts w:hint="eastAsia" w:ascii="仿宋" w:hAnsi="仿宋" w:eastAsia="仿宋"/>
              <w:sz w:val="24"/>
              <w:szCs w:val="24"/>
            </w:rPr>
            <w:t>14</w:t>
          </w:r>
          <w:r>
            <w:rPr>
              <w:rFonts w:hint="eastAsia" w:ascii="仿宋" w:hAnsi="仿宋" w:eastAsia="仿宋"/>
              <w:sz w:val="24"/>
              <w:szCs w:val="24"/>
            </w:rPr>
            <w:fldChar w:fldCharType="end"/>
          </w:r>
        </w:p>
        <w:p w14:paraId="440393B5">
          <w:pPr>
            <w:pStyle w:val="11"/>
            <w:tabs>
              <w:tab w:val="right" w:leader="dot" w:pos="8306"/>
            </w:tabs>
            <w:spacing w:line="360" w:lineRule="exact"/>
            <w:rPr>
              <w:rFonts w:ascii="仿宋" w:hAnsi="仿宋" w:eastAsia="仿宋"/>
              <w:sz w:val="24"/>
              <w:szCs w:val="24"/>
            </w:rPr>
          </w:pPr>
          <w:r>
            <w:fldChar w:fldCharType="begin"/>
          </w:r>
          <w:r>
            <w:instrText xml:space="preserve"> HYPERLINK \l "_Toc30139" </w:instrText>
          </w:r>
          <w:r>
            <w:fldChar w:fldCharType="separate"/>
          </w:r>
          <w:r>
            <w:rPr>
              <w:rFonts w:hint="eastAsia" w:ascii="仿宋" w:hAnsi="仿宋" w:eastAsia="仿宋" w:cs="微软雅黑"/>
              <w:sz w:val="24"/>
              <w:szCs w:val="24"/>
            </w:rPr>
            <w:t>二、 法定代表人授权书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_Toc30139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14:paraId="58465FD8">
          <w:pPr>
            <w:pStyle w:val="11"/>
            <w:tabs>
              <w:tab w:val="right" w:leader="dot" w:pos="8306"/>
            </w:tabs>
            <w:spacing w:line="360" w:lineRule="exact"/>
            <w:rPr>
              <w:rFonts w:ascii="仿宋" w:hAnsi="仿宋" w:eastAsia="仿宋"/>
              <w:sz w:val="24"/>
              <w:szCs w:val="24"/>
            </w:rPr>
          </w:pPr>
          <w:r>
            <w:fldChar w:fldCharType="begin"/>
          </w:r>
          <w:r>
            <w:instrText xml:space="preserve"> HYPERLINK \l "_Toc29963" </w:instrText>
          </w:r>
          <w:r>
            <w:fldChar w:fldCharType="separate"/>
          </w:r>
          <w:r>
            <w:rPr>
              <w:rFonts w:hint="eastAsia" w:ascii="仿宋" w:hAnsi="仿宋" w:eastAsia="仿宋" w:cs="微软雅黑"/>
              <w:sz w:val="24"/>
              <w:szCs w:val="24"/>
            </w:rPr>
            <w:t>三、 法定代表人身份证明书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_Toc29963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14:paraId="1ED7BA30">
          <w:pPr>
            <w:pStyle w:val="11"/>
            <w:tabs>
              <w:tab w:val="right" w:leader="dot" w:pos="8306"/>
            </w:tabs>
            <w:spacing w:line="360" w:lineRule="exact"/>
            <w:rPr>
              <w:rFonts w:ascii="仿宋" w:hAnsi="仿宋" w:eastAsia="仿宋"/>
              <w:sz w:val="24"/>
              <w:szCs w:val="24"/>
            </w:rPr>
          </w:pPr>
          <w:r>
            <w:fldChar w:fldCharType="begin"/>
          </w:r>
          <w:r>
            <w:instrText xml:space="preserve"> HYPERLINK \l "_Toc24864" </w:instrText>
          </w:r>
          <w:r>
            <w:fldChar w:fldCharType="separate"/>
          </w:r>
          <w:r>
            <w:rPr>
              <w:rFonts w:hint="eastAsia" w:ascii="仿宋" w:hAnsi="仿宋" w:eastAsia="仿宋" w:cs="微软雅黑"/>
              <w:sz w:val="24"/>
              <w:szCs w:val="24"/>
            </w:rPr>
            <w:t>四、 报价一览表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_Toc24864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14:paraId="550E794F">
          <w:pPr>
            <w:pStyle w:val="11"/>
            <w:tabs>
              <w:tab w:val="right" w:leader="dot" w:pos="8306"/>
            </w:tabs>
            <w:spacing w:line="360" w:lineRule="exact"/>
            <w:rPr>
              <w:rFonts w:ascii="仿宋" w:hAnsi="仿宋" w:eastAsia="仿宋"/>
              <w:sz w:val="24"/>
              <w:szCs w:val="24"/>
            </w:rPr>
          </w:pPr>
          <w:r>
            <w:fldChar w:fldCharType="begin"/>
          </w:r>
          <w:r>
            <w:instrText xml:space="preserve"> HYPERLINK \l "_Toc31045" </w:instrText>
          </w:r>
          <w:r>
            <w:fldChar w:fldCharType="separate"/>
          </w:r>
          <w:r>
            <w:rPr>
              <w:rFonts w:hint="eastAsia" w:ascii="仿宋" w:hAnsi="仿宋" w:eastAsia="仿宋" w:cs="微软雅黑"/>
              <w:sz w:val="24"/>
              <w:szCs w:val="24"/>
            </w:rPr>
            <w:t>五、 分项报价表（如有）</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rPr>
            <w:t>18</w:t>
          </w:r>
        </w:p>
        <w:p w14:paraId="2750BC8B">
          <w:pPr>
            <w:pStyle w:val="11"/>
            <w:tabs>
              <w:tab w:val="right" w:leader="dot" w:pos="8306"/>
            </w:tabs>
            <w:spacing w:line="360" w:lineRule="exact"/>
            <w:rPr>
              <w:rFonts w:ascii="仿宋" w:hAnsi="仿宋" w:eastAsia="仿宋"/>
              <w:sz w:val="24"/>
              <w:szCs w:val="24"/>
            </w:rPr>
          </w:pPr>
          <w:r>
            <w:fldChar w:fldCharType="begin"/>
          </w:r>
          <w:r>
            <w:instrText xml:space="preserve"> HYPERLINK \l "_Toc3160" </w:instrText>
          </w:r>
          <w:r>
            <w:fldChar w:fldCharType="separate"/>
          </w:r>
          <w:r>
            <w:rPr>
              <w:rFonts w:hint="eastAsia" w:ascii="仿宋" w:hAnsi="仿宋" w:eastAsia="仿宋" w:cs="微软雅黑"/>
              <w:sz w:val="24"/>
              <w:szCs w:val="24"/>
            </w:rPr>
            <w:t>六、 资格证明文件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_Toc3160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14:paraId="5F5DE91A">
          <w:pPr>
            <w:pStyle w:val="11"/>
            <w:tabs>
              <w:tab w:val="right" w:leader="dot" w:pos="8306"/>
            </w:tabs>
            <w:spacing w:line="360" w:lineRule="exact"/>
            <w:rPr>
              <w:rFonts w:ascii="仿宋" w:hAnsi="仿宋" w:eastAsia="仿宋"/>
              <w:sz w:val="24"/>
              <w:szCs w:val="24"/>
            </w:rPr>
          </w:pPr>
          <w:r>
            <w:fldChar w:fldCharType="begin"/>
          </w:r>
          <w:r>
            <w:instrText xml:space="preserve"> HYPERLINK \l "_Toc11910" </w:instrText>
          </w:r>
          <w:r>
            <w:fldChar w:fldCharType="separate"/>
          </w:r>
          <w:r>
            <w:rPr>
              <w:rFonts w:hint="eastAsia" w:ascii="仿宋" w:hAnsi="仿宋" w:eastAsia="仿宋" w:cs="微软雅黑"/>
              <w:sz w:val="24"/>
              <w:szCs w:val="24"/>
            </w:rPr>
            <w:t>七、 需求响应文件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_Toc11910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30C464A9">
          <w:pPr>
            <w:pStyle w:val="11"/>
            <w:tabs>
              <w:tab w:val="right" w:leader="dot" w:pos="8306"/>
            </w:tabs>
            <w:spacing w:line="360" w:lineRule="exact"/>
            <w:rPr>
              <w:rFonts w:ascii="仿宋" w:hAnsi="仿宋" w:eastAsia="仿宋"/>
              <w:sz w:val="24"/>
              <w:szCs w:val="24"/>
            </w:rPr>
          </w:pPr>
          <w:r>
            <w:fldChar w:fldCharType="begin"/>
          </w:r>
          <w:r>
            <w:instrText xml:space="preserve"> HYPERLINK \l "_Toc11253" </w:instrText>
          </w:r>
          <w:r>
            <w:fldChar w:fldCharType="separate"/>
          </w:r>
          <w:r>
            <w:rPr>
              <w:rFonts w:hint="eastAsia" w:ascii="仿宋" w:hAnsi="仿宋" w:eastAsia="仿宋" w:cs="微软雅黑"/>
              <w:sz w:val="24"/>
              <w:szCs w:val="24"/>
            </w:rPr>
            <w:t>八、 评审办法响应文件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_Toc11253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7956758B">
          <w:pPr>
            <w:pStyle w:val="11"/>
            <w:tabs>
              <w:tab w:val="right" w:leader="dot" w:pos="8306"/>
            </w:tabs>
            <w:spacing w:line="360" w:lineRule="exact"/>
            <w:rPr>
              <w:rFonts w:ascii="仿宋" w:hAnsi="仿宋" w:eastAsia="仿宋"/>
              <w:sz w:val="24"/>
              <w:szCs w:val="24"/>
            </w:rPr>
          </w:pPr>
          <w:r>
            <w:fldChar w:fldCharType="begin"/>
          </w:r>
          <w:r>
            <w:instrText xml:space="preserve"> HYPERLINK \l "_Toc25904" </w:instrText>
          </w:r>
          <w:r>
            <w:fldChar w:fldCharType="separate"/>
          </w:r>
          <w:r>
            <w:rPr>
              <w:rFonts w:hint="eastAsia" w:ascii="仿宋" w:hAnsi="仿宋" w:eastAsia="仿宋" w:cs="微软雅黑"/>
              <w:sz w:val="24"/>
              <w:szCs w:val="24"/>
            </w:rPr>
            <w:t>九、 无重大违法记录声明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_Toc25904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14:paraId="04E840A6">
          <w:pPr>
            <w:pStyle w:val="11"/>
            <w:tabs>
              <w:tab w:val="right" w:leader="dot" w:pos="8306"/>
            </w:tabs>
            <w:spacing w:line="360" w:lineRule="exact"/>
            <w:rPr>
              <w:rFonts w:ascii="仿宋" w:hAnsi="仿宋" w:eastAsia="仿宋"/>
            </w:rPr>
          </w:pPr>
          <w:r>
            <w:fldChar w:fldCharType="begin"/>
          </w:r>
          <w:r>
            <w:instrText xml:space="preserve"> HYPERLINK \l "_Toc19613" </w:instrText>
          </w:r>
          <w:r>
            <w:fldChar w:fldCharType="separate"/>
          </w:r>
          <w:r>
            <w:rPr>
              <w:rFonts w:hint="eastAsia" w:ascii="仿宋" w:hAnsi="仿宋" w:eastAsia="仿宋" w:cs="微软雅黑"/>
              <w:sz w:val="24"/>
              <w:szCs w:val="24"/>
            </w:rPr>
            <w:t>十、 投标人关联单位及禁止参加情况的承诺函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_Toc19613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14:paraId="5D04CA30">
          <w:pPr>
            <w:spacing w:line="360" w:lineRule="exact"/>
            <w:rPr>
              <w:rFonts w:ascii="仿宋" w:hAnsi="仿宋" w:eastAsia="仿宋"/>
              <w:b/>
              <w:sz w:val="28"/>
              <w:szCs w:val="28"/>
            </w:rPr>
            <w:sectPr>
              <w:pgSz w:w="11906" w:h="16838"/>
              <w:pgMar w:top="1440" w:right="1800" w:bottom="1440" w:left="1800" w:header="851" w:footer="992" w:gutter="0"/>
              <w:cols w:space="720" w:num="1"/>
              <w:docGrid w:type="lines" w:linePitch="312" w:charSpace="0"/>
            </w:sectPr>
          </w:pPr>
          <w:r>
            <w:rPr>
              <w:rFonts w:ascii="仿宋" w:hAnsi="仿宋" w:eastAsia="仿宋"/>
              <w:szCs w:val="28"/>
            </w:rPr>
            <w:fldChar w:fldCharType="end"/>
          </w:r>
        </w:p>
      </w:sdtContent>
    </w:sdt>
    <w:p w14:paraId="1BCD81E2">
      <w:pPr>
        <w:tabs>
          <w:tab w:val="left" w:pos="0"/>
        </w:tabs>
        <w:jc w:val="center"/>
        <w:outlineLvl w:val="0"/>
        <w:rPr>
          <w:rFonts w:ascii="华文中宋" w:hAnsi="华文中宋" w:eastAsia="华文中宋" w:cs="微软雅黑"/>
          <w:b/>
          <w:bCs/>
          <w:iCs/>
          <w:sz w:val="36"/>
          <w:szCs w:val="36"/>
        </w:rPr>
      </w:pPr>
      <w:bookmarkStart w:id="0" w:name="_Toc1276"/>
      <w:r>
        <w:rPr>
          <w:rFonts w:hint="eastAsia" w:ascii="华文中宋" w:hAnsi="华文中宋" w:eastAsia="华文中宋" w:cs="微软雅黑"/>
          <w:b/>
          <w:bCs/>
          <w:iCs/>
          <w:sz w:val="36"/>
          <w:szCs w:val="36"/>
        </w:rPr>
        <w:t>第一章 采购公告（采购邀请函）</w:t>
      </w:r>
      <w:bookmarkEnd w:id="0"/>
    </w:p>
    <w:p w14:paraId="35FC8AE7">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襄阳市第一人民医院拟对如下项目进行采购，欢迎符合条件且诚意合作的供应商踊跃投标。</w:t>
      </w:r>
    </w:p>
    <w:p w14:paraId="3469848E">
      <w:pPr>
        <w:numPr>
          <w:ilvl w:val="0"/>
          <w:numId w:val="1"/>
        </w:numPr>
        <w:spacing w:line="500" w:lineRule="exact"/>
        <w:outlineLvl w:val="1"/>
        <w:rPr>
          <w:rFonts w:ascii="黑体" w:hAnsi="黑体" w:eastAsia="黑体" w:cs="微软雅黑"/>
          <w:b/>
          <w:bCs/>
          <w:sz w:val="28"/>
          <w:szCs w:val="28"/>
        </w:rPr>
      </w:pPr>
      <w:bookmarkStart w:id="1" w:name="_Toc5078"/>
      <w:r>
        <w:rPr>
          <w:rFonts w:hint="eastAsia" w:ascii="黑体" w:hAnsi="黑体" w:eastAsia="黑体" w:cs="微软雅黑"/>
          <w:b/>
          <w:bCs/>
          <w:sz w:val="28"/>
          <w:szCs w:val="28"/>
        </w:rPr>
        <w:t>项目概述</w:t>
      </w:r>
      <w:bookmarkEnd w:id="1"/>
    </w:p>
    <w:p w14:paraId="4F0EFDBF">
      <w:pPr>
        <w:spacing w:line="500" w:lineRule="exact"/>
        <w:ind w:left="-20"/>
        <w:rPr>
          <w:rFonts w:ascii="仿宋" w:hAnsi="仿宋" w:eastAsia="仿宋" w:cs="微软雅黑"/>
          <w:sz w:val="28"/>
          <w:szCs w:val="28"/>
        </w:rPr>
      </w:pPr>
      <w:r>
        <w:rPr>
          <w:rFonts w:hint="eastAsia" w:ascii="仿宋" w:hAnsi="仿宋" w:eastAsia="仿宋" w:cs="微软雅黑"/>
          <w:sz w:val="28"/>
          <w:szCs w:val="28"/>
        </w:rPr>
        <w:t>（一）项目编码：无</w:t>
      </w:r>
    </w:p>
    <w:p w14:paraId="0D297124">
      <w:pPr>
        <w:spacing w:line="500" w:lineRule="exact"/>
        <w:ind w:left="-20"/>
        <w:rPr>
          <w:rFonts w:hint="eastAsia" w:ascii="仿宋" w:hAnsi="仿宋" w:eastAsia="仿宋" w:cs="微软雅黑"/>
          <w:sz w:val="28"/>
          <w:szCs w:val="28"/>
        </w:rPr>
      </w:pPr>
      <w:r>
        <w:rPr>
          <w:rFonts w:hint="eastAsia" w:ascii="仿宋" w:hAnsi="仿宋" w:eastAsia="仿宋" w:cs="微软雅黑"/>
          <w:sz w:val="28"/>
          <w:szCs w:val="28"/>
        </w:rPr>
        <w:t>（二）项目名称：</w:t>
      </w:r>
      <w:r>
        <w:rPr>
          <w:rFonts w:hint="eastAsia" w:ascii="仿宋" w:hAnsi="仿宋" w:eastAsia="仿宋" w:cs="微软雅黑"/>
          <w:sz w:val="28"/>
          <w:szCs w:val="28"/>
          <w:lang w:val="en-US" w:eastAsia="zh-CN"/>
        </w:rPr>
        <w:t>GCP受试者管理</w:t>
      </w:r>
      <w:r>
        <w:rPr>
          <w:rFonts w:hint="eastAsia" w:ascii="仿宋" w:hAnsi="仿宋" w:eastAsia="仿宋" w:cs="微软雅黑"/>
          <w:sz w:val="28"/>
          <w:szCs w:val="28"/>
        </w:rPr>
        <w:t>系统项目</w:t>
      </w:r>
    </w:p>
    <w:p w14:paraId="09E62303">
      <w:pPr>
        <w:widowControl/>
        <w:jc w:val="left"/>
        <w:rPr>
          <w:rFonts w:ascii="仿宋" w:hAnsi="仿宋" w:eastAsia="仿宋" w:cs="微软雅黑"/>
          <w:sz w:val="28"/>
          <w:szCs w:val="28"/>
        </w:rPr>
      </w:pPr>
      <w:r>
        <w:rPr>
          <w:rFonts w:hint="eastAsia" w:ascii="仿宋" w:hAnsi="仿宋" w:eastAsia="仿宋" w:cs="微软雅黑"/>
          <w:sz w:val="28"/>
          <w:szCs w:val="28"/>
        </w:rPr>
        <w:t>（三）项目概述：</w:t>
      </w:r>
      <w:r>
        <w:rPr>
          <w:rFonts w:ascii="仿宋" w:hAnsi="仿宋" w:eastAsia="仿宋" w:cs="微软雅黑"/>
          <w:sz w:val="28"/>
          <w:szCs w:val="28"/>
        </w:rPr>
        <w:t xml:space="preserve"> </w:t>
      </w:r>
    </w:p>
    <w:p w14:paraId="514FDC23">
      <w:pPr>
        <w:pStyle w:val="29"/>
        <w:ind w:left="0" w:firstLine="0"/>
        <w:rPr>
          <w:rFonts w:hint="eastAsia" w:ascii="仿宋" w:hAnsi="仿宋" w:eastAsia="仿宋" w:cs="微软雅黑"/>
          <w:szCs w:val="28"/>
        </w:rPr>
      </w:pPr>
      <w:r>
        <w:rPr>
          <w:rFonts w:hint="eastAsia" w:ascii="仿宋" w:hAnsi="仿宋" w:eastAsia="仿宋" w:cs="微软雅黑"/>
          <w:szCs w:val="28"/>
        </w:rPr>
        <w:t>（四）预算：</w:t>
      </w:r>
      <w:r>
        <w:rPr>
          <w:rFonts w:hint="eastAsia" w:ascii="仿宋" w:hAnsi="仿宋" w:eastAsia="仿宋" w:cs="微软雅黑"/>
          <w:szCs w:val="28"/>
          <w:lang w:val="en-US" w:eastAsia="zh-CN"/>
        </w:rPr>
        <w:t>1</w:t>
      </w:r>
      <w:r>
        <w:rPr>
          <w:rFonts w:ascii="仿宋" w:hAnsi="仿宋" w:eastAsia="仿宋" w:cs="微软雅黑"/>
          <w:szCs w:val="28"/>
        </w:rPr>
        <w:t>.</w:t>
      </w:r>
      <w:r>
        <w:rPr>
          <w:rFonts w:hint="eastAsia" w:ascii="仿宋" w:hAnsi="仿宋" w:eastAsia="仿宋" w:cs="微软雅黑"/>
          <w:szCs w:val="28"/>
          <w:lang w:val="en-US" w:eastAsia="zh-CN"/>
        </w:rPr>
        <w:t>08</w:t>
      </w:r>
      <w:r>
        <w:rPr>
          <w:rFonts w:hint="eastAsia" w:ascii="仿宋" w:hAnsi="仿宋" w:eastAsia="仿宋" w:cs="微软雅黑"/>
          <w:szCs w:val="28"/>
        </w:rPr>
        <w:t>万元</w:t>
      </w:r>
    </w:p>
    <w:p w14:paraId="00EA407C">
      <w:pPr>
        <w:numPr>
          <w:ilvl w:val="0"/>
          <w:numId w:val="1"/>
        </w:numPr>
        <w:spacing w:line="500" w:lineRule="exact"/>
        <w:outlineLvl w:val="1"/>
        <w:rPr>
          <w:rFonts w:ascii="黑体" w:hAnsi="黑体" w:eastAsia="黑体" w:cs="微软雅黑"/>
          <w:b/>
          <w:bCs/>
          <w:sz w:val="28"/>
          <w:szCs w:val="28"/>
        </w:rPr>
      </w:pPr>
      <w:bookmarkStart w:id="2" w:name="_Toc26294"/>
      <w:r>
        <w:rPr>
          <w:rFonts w:hint="eastAsia" w:ascii="黑体" w:hAnsi="黑体" w:eastAsia="黑体" w:cs="微软雅黑"/>
          <w:b/>
          <w:bCs/>
          <w:sz w:val="28"/>
          <w:szCs w:val="28"/>
        </w:rPr>
        <w:t>申请人资格要求</w:t>
      </w:r>
      <w:bookmarkEnd w:id="2"/>
    </w:p>
    <w:p w14:paraId="35B87F15">
      <w:pPr>
        <w:spacing w:line="500" w:lineRule="exact"/>
        <w:ind w:left="-21" w:leftChars="-10" w:firstLine="700" w:firstLineChars="250"/>
        <w:rPr>
          <w:rFonts w:ascii="仿宋" w:hAnsi="仿宋" w:eastAsia="仿宋" w:cs="微软雅黑"/>
          <w:sz w:val="28"/>
          <w:szCs w:val="28"/>
        </w:rPr>
      </w:pPr>
      <w:r>
        <w:rPr>
          <w:rFonts w:hint="eastAsia" w:ascii="仿宋" w:hAnsi="仿宋" w:eastAsia="仿宋" w:cs="微软雅黑"/>
          <w:sz w:val="28"/>
          <w:szCs w:val="28"/>
        </w:rPr>
        <w:t>(一)满足《中华人民共和国政府采购法》第二十二条规定，即：具有独立承担民事责任的能力。</w:t>
      </w:r>
      <w:r>
        <w:rPr>
          <w:rFonts w:ascii="仿宋" w:hAnsi="仿宋" w:eastAsia="仿宋" w:cs="微软雅黑"/>
          <w:sz w:val="28"/>
          <w:szCs w:val="28"/>
        </w:rPr>
        <w:t xml:space="preserve"> </w:t>
      </w:r>
    </w:p>
    <w:p w14:paraId="01F01EA7">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（二）单位负责人为同一人或者存在直接控股、管理关系的不同投标人，不得参加本项目同一合同项下的采购活动。</w:t>
      </w:r>
    </w:p>
    <w:p w14:paraId="3E0AE8E2">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（三）</w:t>
      </w:r>
      <w:r>
        <w:rPr>
          <w:rFonts w:hint="eastAsia" w:ascii="仿宋" w:hAnsi="仿宋" w:eastAsia="仿宋"/>
          <w:sz w:val="28"/>
          <w:szCs w:val="28"/>
          <w:lang w:val="zh-CN"/>
        </w:rPr>
        <w:t>通过“信用中国”网站或者中国政府采购网查询的主体信用记录，</w:t>
      </w:r>
      <w:r>
        <w:rPr>
          <w:rFonts w:hint="eastAsia" w:ascii="仿宋" w:hAnsi="仿宋" w:eastAsia="仿宋" w:cs="微软雅黑"/>
          <w:sz w:val="28"/>
          <w:szCs w:val="28"/>
        </w:rPr>
        <w:t>未被列入信用失信被执行人、重大税收违法案件当事人名单，未被列入政府采购严重违法失信行为记录名单。</w:t>
      </w:r>
    </w:p>
    <w:p w14:paraId="48423A2B">
      <w:pPr>
        <w:numPr>
          <w:ilvl w:val="0"/>
          <w:numId w:val="1"/>
        </w:numPr>
        <w:spacing w:line="500" w:lineRule="exact"/>
        <w:outlineLvl w:val="1"/>
        <w:rPr>
          <w:rFonts w:ascii="黑体" w:hAnsi="黑体" w:eastAsia="黑体" w:cs="微软雅黑"/>
          <w:b/>
          <w:bCs/>
          <w:sz w:val="28"/>
          <w:szCs w:val="28"/>
        </w:rPr>
      </w:pPr>
      <w:bookmarkStart w:id="3" w:name="_Toc27580"/>
      <w:r>
        <w:rPr>
          <w:rFonts w:hint="eastAsia" w:ascii="黑体" w:hAnsi="黑体" w:eastAsia="黑体" w:cs="微软雅黑"/>
          <w:b/>
          <w:bCs/>
          <w:sz w:val="28"/>
          <w:szCs w:val="28"/>
        </w:rPr>
        <w:t>报名时间和地点</w:t>
      </w:r>
      <w:bookmarkEnd w:id="3"/>
    </w:p>
    <w:p w14:paraId="2FBE5DC3"/>
    <w:p w14:paraId="57D9CD70">
      <w:pPr>
        <w:spacing w:line="480" w:lineRule="exact"/>
        <w:ind w:firstLine="420" w:firstLineChars="150"/>
        <w:rPr>
          <w:rFonts w:ascii="仿宋" w:hAnsi="仿宋" w:eastAsia="仿宋" w:cs="微软雅黑"/>
          <w:bCs/>
          <w:sz w:val="28"/>
          <w:szCs w:val="28"/>
        </w:rPr>
      </w:pPr>
      <w:bookmarkStart w:id="4" w:name="_Toc12266"/>
      <w:r>
        <w:rPr>
          <w:rFonts w:hint="eastAsia" w:ascii="仿宋" w:hAnsi="仿宋" w:eastAsia="仿宋" w:cs="微软雅黑"/>
          <w:bCs/>
          <w:sz w:val="28"/>
          <w:szCs w:val="28"/>
        </w:rPr>
        <w:t>（一）报名时间：</w:t>
      </w:r>
      <w:r>
        <w:rPr>
          <w:rFonts w:hint="eastAsia" w:ascii="仿宋" w:hAnsi="仿宋" w:eastAsia="仿宋" w:cs="微软雅黑"/>
          <w:bCs/>
          <w:sz w:val="28"/>
          <w:szCs w:val="28"/>
          <w:lang w:val="en-US" w:eastAsia="zh-CN"/>
        </w:rPr>
        <w:t>2025</w:t>
      </w:r>
      <w:r>
        <w:rPr>
          <w:rFonts w:hint="eastAsia" w:ascii="仿宋" w:hAnsi="仿宋" w:eastAsia="仿宋" w:cs="微软雅黑"/>
          <w:bCs/>
          <w:sz w:val="28"/>
          <w:szCs w:val="28"/>
        </w:rPr>
        <w:t>年</w:t>
      </w:r>
      <w:r>
        <w:rPr>
          <w:rFonts w:hint="eastAsia" w:ascii="仿宋" w:hAnsi="仿宋" w:eastAsia="仿宋" w:cs="微软雅黑"/>
          <w:bCs/>
          <w:sz w:val="28"/>
          <w:szCs w:val="28"/>
          <w:lang w:val="en-US" w:eastAsia="zh-CN"/>
        </w:rPr>
        <w:t>8</w:t>
      </w:r>
      <w:r>
        <w:rPr>
          <w:rFonts w:hint="eastAsia" w:ascii="仿宋" w:hAnsi="仿宋" w:eastAsia="仿宋" w:cs="微软雅黑"/>
          <w:bCs/>
          <w:sz w:val="28"/>
          <w:szCs w:val="28"/>
        </w:rPr>
        <w:t>月</w:t>
      </w:r>
      <w:r>
        <w:rPr>
          <w:rFonts w:hint="eastAsia" w:ascii="仿宋" w:hAnsi="仿宋" w:eastAsia="仿宋" w:cs="微软雅黑"/>
          <w:bCs/>
          <w:sz w:val="28"/>
          <w:szCs w:val="28"/>
          <w:lang w:val="en-US" w:eastAsia="zh-CN"/>
        </w:rPr>
        <w:t>29</w:t>
      </w:r>
      <w:r>
        <w:rPr>
          <w:rFonts w:hint="eastAsia" w:ascii="仿宋" w:hAnsi="仿宋" w:eastAsia="仿宋" w:cs="微软雅黑"/>
          <w:bCs/>
          <w:sz w:val="28"/>
          <w:szCs w:val="28"/>
        </w:rPr>
        <w:t>日</w:t>
      </w:r>
      <w:r>
        <w:rPr>
          <w:rFonts w:hint="eastAsia" w:ascii="仿宋" w:hAnsi="仿宋" w:eastAsia="仿宋" w:cs="微软雅黑"/>
          <w:bCs/>
          <w:sz w:val="28"/>
          <w:szCs w:val="28"/>
          <w:lang w:val="en-US" w:eastAsia="zh-CN"/>
        </w:rPr>
        <w:t>9</w:t>
      </w:r>
      <w:r>
        <w:rPr>
          <w:rFonts w:hint="eastAsia" w:ascii="仿宋" w:hAnsi="仿宋" w:eastAsia="仿宋" w:cs="微软雅黑"/>
          <w:bCs/>
          <w:sz w:val="28"/>
          <w:szCs w:val="28"/>
        </w:rPr>
        <w:t>时</w:t>
      </w:r>
      <w:r>
        <w:rPr>
          <w:rFonts w:hint="eastAsia" w:ascii="仿宋" w:hAnsi="仿宋" w:eastAsia="仿宋" w:cs="微软雅黑"/>
          <w:bCs/>
          <w:sz w:val="28"/>
          <w:szCs w:val="28"/>
          <w:lang w:val="en-US" w:eastAsia="zh-CN"/>
        </w:rPr>
        <w:t>0</w:t>
      </w:r>
      <w:r>
        <w:rPr>
          <w:rFonts w:hint="eastAsia" w:ascii="仿宋" w:hAnsi="仿宋" w:eastAsia="仿宋" w:cs="微软雅黑"/>
          <w:bCs/>
          <w:sz w:val="28"/>
          <w:szCs w:val="28"/>
        </w:rPr>
        <w:t>分至</w:t>
      </w:r>
      <w:r>
        <w:rPr>
          <w:rFonts w:hint="eastAsia" w:ascii="仿宋" w:hAnsi="仿宋" w:eastAsia="仿宋" w:cs="微软雅黑"/>
          <w:bCs/>
          <w:sz w:val="28"/>
          <w:szCs w:val="28"/>
          <w:lang w:val="en-US" w:eastAsia="zh-CN"/>
        </w:rPr>
        <w:t>2025</w:t>
      </w:r>
      <w:r>
        <w:rPr>
          <w:rFonts w:hint="eastAsia" w:ascii="仿宋" w:hAnsi="仿宋" w:eastAsia="仿宋" w:cs="微软雅黑"/>
          <w:bCs/>
          <w:sz w:val="28"/>
          <w:szCs w:val="28"/>
        </w:rPr>
        <w:t>年</w:t>
      </w:r>
      <w:r>
        <w:rPr>
          <w:rFonts w:hint="eastAsia" w:ascii="仿宋" w:hAnsi="仿宋" w:eastAsia="仿宋" w:cs="微软雅黑"/>
          <w:bCs/>
          <w:sz w:val="28"/>
          <w:szCs w:val="28"/>
          <w:lang w:val="en-US" w:eastAsia="zh-CN"/>
        </w:rPr>
        <w:t>9</w:t>
      </w:r>
      <w:r>
        <w:rPr>
          <w:rFonts w:hint="eastAsia" w:ascii="仿宋" w:hAnsi="仿宋" w:eastAsia="仿宋" w:cs="微软雅黑"/>
          <w:bCs/>
          <w:sz w:val="28"/>
          <w:szCs w:val="28"/>
        </w:rPr>
        <w:t>月</w:t>
      </w:r>
      <w:r>
        <w:rPr>
          <w:rFonts w:hint="eastAsia" w:ascii="仿宋" w:hAnsi="仿宋" w:eastAsia="仿宋" w:cs="微软雅黑"/>
          <w:bCs/>
          <w:sz w:val="28"/>
          <w:szCs w:val="28"/>
          <w:lang w:val="en-US" w:eastAsia="zh-CN"/>
        </w:rPr>
        <w:t>5</w:t>
      </w:r>
      <w:r>
        <w:rPr>
          <w:rFonts w:hint="eastAsia" w:ascii="仿宋" w:hAnsi="仿宋" w:eastAsia="仿宋" w:cs="微软雅黑"/>
          <w:bCs/>
          <w:sz w:val="28"/>
          <w:szCs w:val="28"/>
        </w:rPr>
        <w:t xml:space="preserve">日   </w:t>
      </w:r>
      <w:r>
        <w:rPr>
          <w:rFonts w:hint="eastAsia" w:ascii="仿宋" w:hAnsi="仿宋" w:eastAsia="仿宋" w:cs="微软雅黑"/>
          <w:bCs/>
          <w:sz w:val="28"/>
          <w:szCs w:val="28"/>
          <w:lang w:val="en-US" w:eastAsia="zh-CN"/>
        </w:rPr>
        <w:t>9</w:t>
      </w:r>
      <w:r>
        <w:rPr>
          <w:rFonts w:hint="eastAsia" w:ascii="仿宋" w:hAnsi="仿宋" w:eastAsia="仿宋" w:cs="微软雅黑"/>
          <w:bCs/>
          <w:sz w:val="28"/>
          <w:szCs w:val="28"/>
        </w:rPr>
        <w:t>时</w:t>
      </w:r>
      <w:r>
        <w:rPr>
          <w:rFonts w:hint="eastAsia" w:ascii="仿宋" w:hAnsi="仿宋" w:eastAsia="仿宋" w:cs="微软雅黑"/>
          <w:bCs/>
          <w:sz w:val="28"/>
          <w:szCs w:val="28"/>
          <w:lang w:val="en-US" w:eastAsia="zh-CN"/>
        </w:rPr>
        <w:t>0</w:t>
      </w:r>
      <w:r>
        <w:rPr>
          <w:rFonts w:hint="eastAsia" w:ascii="仿宋" w:hAnsi="仿宋" w:eastAsia="仿宋" w:cs="微软雅黑"/>
          <w:bCs/>
          <w:sz w:val="28"/>
          <w:szCs w:val="28"/>
        </w:rPr>
        <w:t>分</w:t>
      </w:r>
    </w:p>
    <w:p w14:paraId="4FD5B7A6">
      <w:pPr>
        <w:spacing w:line="480" w:lineRule="exact"/>
        <w:ind w:firstLine="420" w:firstLineChars="150"/>
        <w:rPr>
          <w:rFonts w:ascii="仿宋" w:hAnsi="仿宋" w:eastAsia="仿宋"/>
          <w:sz w:val="28"/>
          <w:szCs w:val="28"/>
        </w:rPr>
      </w:pPr>
      <w:r>
        <w:rPr>
          <w:rFonts w:hint="eastAsia" w:ascii="仿宋" w:hAnsi="仿宋" w:eastAsia="仿宋" w:cs="微软雅黑"/>
          <w:bCs/>
          <w:sz w:val="28"/>
          <w:szCs w:val="28"/>
        </w:rPr>
        <w:t>（二）报名地点：</w:t>
      </w:r>
      <w:r>
        <w:rPr>
          <w:rFonts w:hint="eastAsia" w:ascii="仿宋" w:hAnsi="仿宋" w:eastAsia="仿宋" w:cs="微软雅黑"/>
          <w:sz w:val="28"/>
          <w:szCs w:val="28"/>
        </w:rPr>
        <w:t>襄阳市第一人民医院</w:t>
      </w:r>
      <w:r>
        <w:rPr>
          <w:rFonts w:hint="eastAsia" w:ascii="仿宋" w:hAnsi="仿宋" w:eastAsia="仿宋" w:cs="微软雅黑"/>
          <w:sz w:val="28"/>
          <w:szCs w:val="28"/>
          <w:lang w:val="en-US" w:eastAsia="zh-CN"/>
        </w:rPr>
        <w:t>信息中心3楼</w:t>
      </w:r>
      <w:r>
        <w:rPr>
          <w:rFonts w:hint="eastAsia" w:ascii="仿宋" w:hAnsi="仿宋" w:eastAsia="仿宋" w:cs="微软雅黑"/>
          <w:sz w:val="28"/>
          <w:szCs w:val="28"/>
        </w:rPr>
        <w:t>（</w:t>
      </w:r>
      <w:r>
        <w:rPr>
          <w:rFonts w:hint="eastAsia" w:ascii="仿宋" w:hAnsi="仿宋" w:eastAsia="仿宋" w:cs="微软雅黑"/>
          <w:sz w:val="28"/>
          <w:szCs w:val="28"/>
          <w:lang w:val="en-US" w:eastAsia="zh-CN"/>
        </w:rPr>
        <w:t>朝阳路家属院</w:t>
      </w:r>
      <w:r>
        <w:rPr>
          <w:rFonts w:hint="eastAsia" w:ascii="仿宋" w:hAnsi="仿宋" w:eastAsia="仿宋" w:cs="微软雅黑"/>
          <w:sz w:val="28"/>
          <w:szCs w:val="28"/>
        </w:rPr>
        <w:t>）</w:t>
      </w:r>
      <w:r>
        <w:rPr>
          <w:rFonts w:hint="eastAsia" w:ascii="仿宋" w:hAnsi="仿宋" w:eastAsia="仿宋"/>
          <w:sz w:val="28"/>
          <w:szCs w:val="28"/>
        </w:rPr>
        <w:t>工作日上午</w:t>
      </w:r>
      <w:r>
        <w:rPr>
          <w:rFonts w:ascii="仿宋" w:hAnsi="仿宋" w:eastAsia="仿宋"/>
          <w:sz w:val="28"/>
          <w:szCs w:val="28"/>
        </w:rPr>
        <w:t>8:00</w:t>
      </w:r>
      <w:r>
        <w:rPr>
          <w:rFonts w:hint="eastAsia" w:ascii="仿宋" w:hAnsi="仿宋" w:eastAsia="仿宋"/>
          <w:sz w:val="28"/>
          <w:szCs w:val="28"/>
        </w:rPr>
        <w:t>～</w:t>
      </w:r>
      <w:r>
        <w:rPr>
          <w:rFonts w:ascii="仿宋" w:hAnsi="仿宋" w:eastAsia="仿宋"/>
          <w:sz w:val="28"/>
          <w:szCs w:val="28"/>
        </w:rPr>
        <w:t>12:00</w:t>
      </w:r>
      <w:r>
        <w:rPr>
          <w:rFonts w:hint="eastAsia" w:ascii="仿宋" w:hAnsi="仿宋" w:eastAsia="仿宋"/>
          <w:sz w:val="28"/>
          <w:szCs w:val="28"/>
        </w:rPr>
        <w:t>、下午</w:t>
      </w:r>
      <w:r>
        <w:rPr>
          <w:rFonts w:ascii="仿宋" w:hAnsi="仿宋" w:eastAsia="仿宋"/>
          <w:sz w:val="28"/>
          <w:szCs w:val="28"/>
        </w:rPr>
        <w:t>14:30</w:t>
      </w:r>
      <w:r>
        <w:rPr>
          <w:rFonts w:hint="eastAsia" w:ascii="仿宋" w:hAnsi="仿宋" w:eastAsia="仿宋"/>
          <w:sz w:val="28"/>
          <w:szCs w:val="28"/>
        </w:rPr>
        <w:t>～</w:t>
      </w:r>
      <w:r>
        <w:rPr>
          <w:rFonts w:ascii="仿宋" w:hAnsi="仿宋" w:eastAsia="仿宋"/>
          <w:sz w:val="28"/>
          <w:szCs w:val="28"/>
        </w:rPr>
        <w:t>17:30</w:t>
      </w:r>
      <w:r>
        <w:rPr>
          <w:rFonts w:hint="eastAsia" w:ascii="仿宋" w:hAnsi="仿宋" w:eastAsia="仿宋"/>
          <w:sz w:val="28"/>
          <w:szCs w:val="28"/>
        </w:rPr>
        <w:t>受理</w:t>
      </w:r>
      <w:r>
        <w:rPr>
          <w:rFonts w:ascii="仿宋" w:hAnsi="仿宋" w:eastAsia="仿宋"/>
          <w:sz w:val="28"/>
          <w:szCs w:val="28"/>
        </w:rPr>
        <w:t>投标工作</w:t>
      </w:r>
      <w:r>
        <w:rPr>
          <w:rFonts w:hint="eastAsia" w:ascii="仿宋" w:hAnsi="仿宋" w:eastAsia="仿宋"/>
          <w:sz w:val="28"/>
          <w:szCs w:val="28"/>
        </w:rPr>
        <w:t>，节假日除外）。</w:t>
      </w:r>
    </w:p>
    <w:p w14:paraId="1F6FB416">
      <w:pPr>
        <w:numPr>
          <w:ilvl w:val="0"/>
          <w:numId w:val="1"/>
        </w:numPr>
        <w:spacing w:line="500" w:lineRule="exact"/>
        <w:outlineLvl w:val="1"/>
        <w:rPr>
          <w:rFonts w:ascii="黑体" w:hAnsi="黑体" w:eastAsia="黑体" w:cs="微软雅黑"/>
          <w:b/>
          <w:bCs/>
          <w:sz w:val="28"/>
          <w:szCs w:val="28"/>
        </w:rPr>
      </w:pPr>
      <w:r>
        <w:rPr>
          <w:rFonts w:hint="eastAsia" w:ascii="黑体" w:hAnsi="黑体" w:eastAsia="黑体" w:cs="微软雅黑"/>
          <w:b/>
          <w:bCs/>
          <w:sz w:val="28"/>
          <w:szCs w:val="28"/>
        </w:rPr>
        <w:t>采购会议时间：以信息中心电话通知时间为准。</w:t>
      </w:r>
      <w:bookmarkEnd w:id="4"/>
    </w:p>
    <w:p w14:paraId="1B5C7FB8">
      <w:pPr>
        <w:numPr>
          <w:ilvl w:val="0"/>
          <w:numId w:val="1"/>
        </w:numPr>
        <w:spacing w:line="500" w:lineRule="exact"/>
        <w:outlineLvl w:val="1"/>
        <w:rPr>
          <w:rFonts w:ascii="黑体" w:hAnsi="黑体" w:eastAsia="黑体" w:cs="微软雅黑"/>
          <w:b/>
          <w:bCs/>
          <w:sz w:val="28"/>
          <w:szCs w:val="28"/>
        </w:rPr>
      </w:pPr>
      <w:bookmarkStart w:id="5" w:name="_Toc20424"/>
      <w:r>
        <w:rPr>
          <w:rFonts w:hint="eastAsia" w:ascii="黑体" w:hAnsi="黑体" w:eastAsia="黑体" w:cs="微软雅黑"/>
          <w:b/>
          <w:bCs/>
          <w:sz w:val="28"/>
          <w:szCs w:val="28"/>
        </w:rPr>
        <w:t>其他</w:t>
      </w:r>
      <w:bookmarkEnd w:id="5"/>
    </w:p>
    <w:p w14:paraId="469C7382">
      <w:pPr>
        <w:adjustRightInd w:val="0"/>
        <w:snapToGrid w:val="0"/>
        <w:spacing w:line="500" w:lineRule="exact"/>
        <w:ind w:firstLine="420" w:firstLineChars="150"/>
        <w:rPr>
          <w:rFonts w:ascii="仿宋" w:hAnsi="仿宋" w:eastAsia="仿宋" w:cs="仿宋_GB2312"/>
          <w:sz w:val="28"/>
          <w:szCs w:val="28"/>
        </w:rPr>
      </w:pPr>
      <w:r>
        <w:rPr>
          <w:rFonts w:hint="eastAsia" w:ascii="仿宋" w:hAnsi="仿宋" w:eastAsia="仿宋" w:cs="微软雅黑"/>
          <w:sz w:val="28"/>
          <w:szCs w:val="28"/>
        </w:rPr>
        <w:t>（一）</w:t>
      </w:r>
      <w:r>
        <w:rPr>
          <w:rFonts w:hint="eastAsia" w:ascii="仿宋" w:hAnsi="仿宋" w:eastAsia="仿宋" w:cs="仿宋_GB2312"/>
          <w:sz w:val="28"/>
          <w:szCs w:val="28"/>
        </w:rPr>
        <w:t>供应商</w:t>
      </w:r>
      <w:r>
        <w:rPr>
          <w:rFonts w:hint="eastAsia" w:ascii="仿宋" w:hAnsi="仿宋" w:eastAsia="仿宋" w:cs="微软雅黑"/>
          <w:sz w:val="28"/>
          <w:szCs w:val="28"/>
        </w:rPr>
        <w:t>在接到会议通知后</w:t>
      </w:r>
      <w:r>
        <w:rPr>
          <w:rFonts w:ascii="仿宋" w:hAnsi="仿宋" w:eastAsia="仿宋" w:cs="仿宋_GB2312"/>
          <w:color w:val="FF0000"/>
          <w:sz w:val="28"/>
          <w:szCs w:val="28"/>
        </w:rPr>
        <w:t>制作</w:t>
      </w:r>
      <w:r>
        <w:rPr>
          <w:rFonts w:hint="eastAsia" w:ascii="仿宋" w:hAnsi="仿宋" w:eastAsia="仿宋" w:cs="仿宋_GB2312"/>
          <w:color w:val="FF0000"/>
          <w:sz w:val="28"/>
          <w:szCs w:val="28"/>
        </w:rPr>
        <w:t>无需封装无需装订的简易版本的报价文件</w:t>
      </w:r>
      <w:r>
        <w:rPr>
          <w:rFonts w:hint="eastAsia" w:ascii="仿宋" w:hAnsi="仿宋" w:eastAsia="仿宋" w:cs="仿宋_GB2312"/>
          <w:sz w:val="28"/>
          <w:szCs w:val="28"/>
        </w:rPr>
        <w:t>，</w:t>
      </w:r>
      <w:r>
        <w:rPr>
          <w:rFonts w:hint="eastAsia" w:ascii="仿宋" w:hAnsi="仿宋" w:eastAsia="仿宋" w:cs="微软雅黑"/>
          <w:sz w:val="28"/>
          <w:szCs w:val="28"/>
        </w:rPr>
        <w:t>一正四副</w:t>
      </w:r>
      <w:r>
        <w:rPr>
          <w:rFonts w:hint="eastAsia" w:ascii="仿宋" w:hAnsi="仿宋" w:eastAsia="仿宋" w:cs="仿宋_GB2312"/>
          <w:sz w:val="28"/>
          <w:szCs w:val="28"/>
        </w:rPr>
        <w:t>。</w:t>
      </w:r>
    </w:p>
    <w:p w14:paraId="7B082EDF">
      <w:pPr>
        <w:spacing w:line="500" w:lineRule="exact"/>
        <w:ind w:firstLine="420" w:firstLineChars="150"/>
        <w:rPr>
          <w:rFonts w:ascii="仿宋" w:hAnsi="仿宋" w:eastAsia="仿宋" w:cs="微软雅黑"/>
          <w:sz w:val="28"/>
          <w:szCs w:val="28"/>
        </w:rPr>
      </w:pPr>
      <w:r>
        <w:rPr>
          <w:rFonts w:hint="eastAsia" w:ascii="仿宋" w:hAnsi="仿宋" w:eastAsia="仿宋" w:cs="微软雅黑"/>
          <w:sz w:val="28"/>
          <w:szCs w:val="28"/>
        </w:rPr>
        <w:t>（二）</w:t>
      </w:r>
      <w:r>
        <w:rPr>
          <w:rFonts w:hint="eastAsia" w:ascii="仿宋" w:hAnsi="仿宋" w:eastAsia="仿宋" w:cs="宋体"/>
          <w:kern w:val="0"/>
          <w:sz w:val="28"/>
          <w:szCs w:val="28"/>
        </w:rPr>
        <w:t>参与</w:t>
      </w:r>
      <w:r>
        <w:rPr>
          <w:rFonts w:ascii="仿宋" w:hAnsi="仿宋" w:eastAsia="仿宋" w:cs="宋体"/>
          <w:kern w:val="0"/>
          <w:sz w:val="28"/>
          <w:szCs w:val="28"/>
        </w:rPr>
        <w:t>投标</w:t>
      </w:r>
      <w:r>
        <w:rPr>
          <w:rFonts w:hint="eastAsia" w:ascii="仿宋" w:hAnsi="仿宋" w:eastAsia="仿宋" w:cs="宋体"/>
          <w:kern w:val="0"/>
          <w:sz w:val="28"/>
          <w:szCs w:val="28"/>
        </w:rPr>
        <w:t>时需具有法定代表人或其他组织或自然人等资格</w:t>
      </w:r>
      <w:bookmarkStart w:id="31" w:name="_GoBack"/>
      <w:bookmarkEnd w:id="31"/>
      <w:r>
        <w:rPr>
          <w:rFonts w:hint="eastAsia" w:ascii="仿宋" w:hAnsi="仿宋" w:eastAsia="仿宋" w:cs="宋体"/>
          <w:kern w:val="0"/>
          <w:sz w:val="28"/>
          <w:szCs w:val="28"/>
        </w:rPr>
        <w:t>证明文件，法定代表人或其他组织或自然人不能</w:t>
      </w:r>
      <w:r>
        <w:rPr>
          <w:rFonts w:ascii="仿宋" w:hAnsi="仿宋" w:eastAsia="仿宋" w:cs="宋体"/>
          <w:kern w:val="0"/>
          <w:sz w:val="28"/>
          <w:szCs w:val="28"/>
        </w:rPr>
        <w:t>亲自投标</w:t>
      </w:r>
      <w:r>
        <w:rPr>
          <w:rFonts w:hint="eastAsia" w:ascii="仿宋" w:hAnsi="仿宋" w:eastAsia="仿宋" w:cs="宋体"/>
          <w:kern w:val="0"/>
          <w:sz w:val="28"/>
          <w:szCs w:val="28"/>
        </w:rPr>
        <w:t>的</w:t>
      </w:r>
      <w:r>
        <w:rPr>
          <w:rFonts w:ascii="仿宋" w:hAnsi="仿宋" w:eastAsia="仿宋" w:cs="宋体"/>
          <w:kern w:val="0"/>
          <w:sz w:val="28"/>
          <w:szCs w:val="28"/>
        </w:rPr>
        <w:t>，可以</w:t>
      </w:r>
      <w:r>
        <w:rPr>
          <w:rFonts w:hint="eastAsia" w:ascii="仿宋" w:hAnsi="仿宋" w:eastAsia="仿宋" w:cs="宋体"/>
          <w:kern w:val="0"/>
          <w:sz w:val="28"/>
          <w:szCs w:val="28"/>
        </w:rPr>
        <w:t>授权</w:t>
      </w:r>
      <w:r>
        <w:rPr>
          <w:rFonts w:ascii="仿宋" w:hAnsi="仿宋" w:eastAsia="仿宋" w:cs="宋体"/>
          <w:kern w:val="0"/>
          <w:sz w:val="28"/>
          <w:szCs w:val="28"/>
        </w:rPr>
        <w:t>他人进行投标，需提供授权</w:t>
      </w:r>
      <w:r>
        <w:rPr>
          <w:rFonts w:hint="eastAsia" w:ascii="仿宋" w:hAnsi="仿宋" w:eastAsia="仿宋" w:cs="宋体"/>
          <w:kern w:val="0"/>
          <w:sz w:val="28"/>
          <w:szCs w:val="28"/>
        </w:rPr>
        <w:t>委托书，</w:t>
      </w:r>
      <w:r>
        <w:rPr>
          <w:rFonts w:hint="eastAsia" w:ascii="仿宋" w:hAnsi="仿宋" w:eastAsia="仿宋" w:cs="微软雅黑"/>
          <w:sz w:val="28"/>
          <w:szCs w:val="28"/>
        </w:rPr>
        <w:t>项目受托人身份证原件等各类资料证件。</w:t>
      </w:r>
    </w:p>
    <w:p w14:paraId="3D1B92B3">
      <w:pPr>
        <w:numPr>
          <w:ilvl w:val="0"/>
          <w:numId w:val="1"/>
        </w:numPr>
        <w:spacing w:line="500" w:lineRule="exact"/>
        <w:outlineLvl w:val="1"/>
        <w:rPr>
          <w:rFonts w:ascii="黑体" w:hAnsi="黑体" w:eastAsia="黑体" w:cs="微软雅黑"/>
          <w:b/>
          <w:bCs/>
          <w:sz w:val="28"/>
          <w:szCs w:val="28"/>
        </w:rPr>
      </w:pPr>
      <w:bookmarkStart w:id="6" w:name="_Toc20268"/>
      <w:bookmarkStart w:id="7" w:name="_Toc510521050"/>
      <w:r>
        <w:rPr>
          <w:rFonts w:hint="eastAsia" w:ascii="黑体" w:hAnsi="黑体" w:eastAsia="黑体" w:cs="微软雅黑"/>
          <w:b/>
          <w:bCs/>
          <w:sz w:val="28"/>
          <w:szCs w:val="28"/>
        </w:rPr>
        <w:t>联系方式</w:t>
      </w:r>
      <w:bookmarkEnd w:id="6"/>
    </w:p>
    <w:p w14:paraId="1C985677">
      <w:pPr>
        <w:spacing w:line="500" w:lineRule="exact"/>
      </w:pPr>
      <w:r>
        <w:rPr>
          <w:rFonts w:hint="eastAsia" w:ascii="仿宋" w:hAnsi="仿宋" w:eastAsia="仿宋" w:cs="微软雅黑"/>
          <w:sz w:val="28"/>
          <w:szCs w:val="28"/>
        </w:rPr>
        <w:t>联系电话：信息中心</w:t>
      </w:r>
      <w:r>
        <w:rPr>
          <w:rFonts w:hint="eastAsia" w:ascii="仿宋" w:hAnsi="仿宋" w:eastAsia="仿宋" w:cs="微软雅黑"/>
          <w:sz w:val="28"/>
          <w:szCs w:val="28"/>
          <w:lang w:val="en-US" w:eastAsia="zh-CN"/>
        </w:rPr>
        <w:t>3420196</w:t>
      </w:r>
    </w:p>
    <w:p w14:paraId="1B39D40C">
      <w:pPr>
        <w:pStyle w:val="21"/>
        <w:spacing w:line="500" w:lineRule="exact"/>
        <w:sectPr>
          <w:pgSz w:w="11906" w:h="16838"/>
          <w:pgMar w:top="1440" w:right="1800" w:bottom="1440" w:left="1800" w:header="851" w:footer="992" w:gutter="0"/>
          <w:cols w:space="720" w:num="1"/>
          <w:docGrid w:type="lines" w:linePitch="312" w:charSpace="0"/>
        </w:sectPr>
      </w:pPr>
      <w:r>
        <w:rPr>
          <w:rFonts w:hint="eastAsia" w:ascii="黑体" w:hAnsi="黑体" w:eastAsia="黑体" w:cs="微软雅黑"/>
          <w:b/>
          <w:bCs/>
          <w:color w:val="auto"/>
          <w:kern w:val="2"/>
          <w:sz w:val="28"/>
          <w:szCs w:val="28"/>
          <w:lang w:val="en-US" w:eastAsia="zh-CN" w:bidi="ar-SA"/>
        </w:rPr>
        <w:t>七、发布公告媒介</w:t>
      </w:r>
      <w:r>
        <w:rPr>
          <w:rFonts w:ascii="Microsoft YaHei UI" w:hAnsi="Microsoft YaHei UI" w:eastAsia="Microsoft YaHei UI" w:cs="Microsoft YaHei UI"/>
          <w:i w:val="0"/>
          <w:iCs w:val="0"/>
          <w:caps w:val="0"/>
          <w:color w:val="555555"/>
          <w:spacing w:val="0"/>
          <w:sz w:val="24"/>
          <w:szCs w:val="24"/>
        </w:rPr>
        <w:br w:type="textWrapping"/>
      </w:r>
      <w:r>
        <w:rPr>
          <w:rFonts w:hint="eastAsia" w:ascii="仿宋" w:hAnsi="仿宋" w:eastAsia="仿宋" w:cs="微软雅黑"/>
          <w:color w:val="auto"/>
          <w:kern w:val="2"/>
          <w:sz w:val="28"/>
          <w:szCs w:val="28"/>
          <w:lang w:val="en-US" w:eastAsia="zh-CN" w:bidi="ar-SA"/>
        </w:rPr>
        <w:t>本次公告仅在襄阳市第一人民医院网上发布，信息以本网站发布为准</w:t>
      </w:r>
      <w:r>
        <w:rPr>
          <w:rFonts w:ascii="仿宋" w:hAnsi="仿宋" w:eastAsia="仿宋" w:cs="仿宋"/>
          <w:i w:val="0"/>
          <w:iCs w:val="0"/>
          <w:caps w:val="0"/>
          <w:color w:val="555555"/>
          <w:spacing w:val="0"/>
          <w:sz w:val="28"/>
          <w:szCs w:val="28"/>
        </w:rPr>
        <w:t>。</w:t>
      </w:r>
    </w:p>
    <w:bookmarkEnd w:id="7"/>
    <w:p w14:paraId="14888869">
      <w:pPr>
        <w:tabs>
          <w:tab w:val="left" w:pos="0"/>
        </w:tabs>
        <w:ind w:left="402"/>
        <w:jc w:val="center"/>
        <w:outlineLvl w:val="0"/>
        <w:rPr>
          <w:rFonts w:ascii="华文中宋" w:hAnsi="华文中宋" w:eastAsia="华文中宋" w:cs="微软雅黑"/>
          <w:b/>
          <w:bCs/>
          <w:iCs/>
          <w:sz w:val="36"/>
          <w:szCs w:val="36"/>
        </w:rPr>
      </w:pPr>
      <w:bookmarkStart w:id="8" w:name="_Toc5256"/>
      <w:r>
        <w:rPr>
          <w:rFonts w:hint="eastAsia" w:ascii="华文中宋" w:hAnsi="华文中宋" w:eastAsia="华文中宋" w:cs="微软雅黑"/>
          <w:b/>
          <w:bCs/>
          <w:iCs/>
          <w:sz w:val="36"/>
          <w:szCs w:val="36"/>
        </w:rPr>
        <w:t>第二章  供应商须知</w:t>
      </w:r>
      <w:bookmarkEnd w:id="8"/>
    </w:p>
    <w:p w14:paraId="54E5D286">
      <w:pPr>
        <w:tabs>
          <w:tab w:val="left" w:pos="0"/>
        </w:tabs>
        <w:jc w:val="left"/>
        <w:rPr>
          <w:rFonts w:ascii="仿宋" w:hAnsi="仿宋" w:eastAsia="仿宋" w:cs="微软雅黑"/>
          <w:b/>
          <w:sz w:val="28"/>
          <w:szCs w:val="28"/>
        </w:rPr>
      </w:pPr>
      <w:r>
        <w:rPr>
          <w:rFonts w:hint="eastAsia" w:ascii="仿宋" w:hAnsi="仿宋" w:eastAsia="仿宋" w:cs="微软雅黑"/>
          <w:b/>
          <w:sz w:val="28"/>
          <w:szCs w:val="28"/>
        </w:rPr>
        <w:t>供应商应严格按照本须知要求进行响应，否则采购人有权否决</w:t>
      </w:r>
    </w:p>
    <w:tbl>
      <w:tblPr>
        <w:tblStyle w:val="15"/>
        <w:tblW w:w="94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7156"/>
      </w:tblGrid>
      <w:tr w14:paraId="5261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0FCA493B">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1559" w:type="dxa"/>
            <w:vAlign w:val="center"/>
          </w:tcPr>
          <w:p w14:paraId="5E681B26">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zh-CN"/>
              </w:rPr>
              <w:t>条款名称</w:t>
            </w:r>
          </w:p>
        </w:tc>
        <w:tc>
          <w:tcPr>
            <w:tcW w:w="7156" w:type="dxa"/>
            <w:vAlign w:val="center"/>
          </w:tcPr>
          <w:p w14:paraId="5AE65BEB">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zh-CN"/>
              </w:rPr>
              <w:t>编列内容</w:t>
            </w:r>
          </w:p>
        </w:tc>
      </w:tr>
      <w:tr w14:paraId="7F22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659190">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3D8E3C45">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采购人</w:t>
            </w:r>
          </w:p>
        </w:tc>
        <w:tc>
          <w:tcPr>
            <w:tcW w:w="7156" w:type="dxa"/>
            <w:vAlign w:val="center"/>
          </w:tcPr>
          <w:p w14:paraId="14AAFFC1">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襄阳市第一人民医院</w:t>
            </w:r>
          </w:p>
        </w:tc>
      </w:tr>
      <w:tr w14:paraId="0C86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4581EE0">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23A553EA">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w:t>
            </w:r>
          </w:p>
        </w:tc>
        <w:tc>
          <w:tcPr>
            <w:tcW w:w="7156" w:type="dxa"/>
            <w:vAlign w:val="center"/>
          </w:tcPr>
          <w:p w14:paraId="1890F80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资格要求：符合本文件公告规定</w:t>
            </w:r>
          </w:p>
        </w:tc>
      </w:tr>
      <w:tr w14:paraId="4D72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vAlign w:val="center"/>
          </w:tcPr>
          <w:p w14:paraId="2AEB10FA">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16F706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响应文件装订要求</w:t>
            </w:r>
          </w:p>
        </w:tc>
        <w:tc>
          <w:tcPr>
            <w:tcW w:w="7156" w:type="dxa"/>
            <w:vAlign w:val="center"/>
          </w:tcPr>
          <w:p w14:paraId="1DCFF18F">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供应商在接到会议通知后</w:t>
            </w:r>
            <w:r>
              <w:rPr>
                <w:rFonts w:ascii="仿宋" w:hAnsi="仿宋" w:eastAsia="仿宋" w:cs="微软雅黑"/>
                <w:sz w:val="24"/>
                <w:szCs w:val="24"/>
              </w:rPr>
              <w:t>制作</w:t>
            </w:r>
            <w:r>
              <w:rPr>
                <w:rFonts w:hint="eastAsia" w:ascii="仿宋" w:hAnsi="仿宋" w:eastAsia="仿宋" w:cs="微软雅黑"/>
                <w:sz w:val="24"/>
                <w:szCs w:val="24"/>
              </w:rPr>
              <w:t>无需封装的简易版本的投标文件，一正四副</w:t>
            </w:r>
          </w:p>
        </w:tc>
      </w:tr>
      <w:tr w14:paraId="746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14:paraId="43442126">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27B890BD">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响应文件编列要求</w:t>
            </w:r>
          </w:p>
        </w:tc>
        <w:tc>
          <w:tcPr>
            <w:tcW w:w="7156" w:type="dxa"/>
            <w:vAlign w:val="center"/>
          </w:tcPr>
          <w:p w14:paraId="6E9565A5">
            <w:pPr>
              <w:tabs>
                <w:tab w:val="left" w:pos="0"/>
              </w:tabs>
              <w:spacing w:line="300" w:lineRule="exact"/>
              <w:rPr>
                <w:rFonts w:ascii="仿宋" w:hAnsi="仿宋" w:eastAsia="仿宋" w:cs="微软雅黑"/>
                <w:b/>
                <w:sz w:val="24"/>
                <w:szCs w:val="24"/>
              </w:rPr>
            </w:pPr>
            <w:r>
              <w:rPr>
                <w:rFonts w:hint="eastAsia" w:ascii="仿宋" w:hAnsi="仿宋" w:eastAsia="仿宋" w:cs="微软雅黑"/>
                <w:sz w:val="24"/>
                <w:szCs w:val="24"/>
              </w:rPr>
              <w:t>见响应文件格式，格式中有具体要求的，供应商必须响应，否则可能导致响应文件被拒绝。</w:t>
            </w:r>
          </w:p>
        </w:tc>
      </w:tr>
      <w:tr w14:paraId="53EB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7B9A4CD">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77F3FC3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响应文件有效期</w:t>
            </w:r>
          </w:p>
        </w:tc>
        <w:tc>
          <w:tcPr>
            <w:tcW w:w="7156" w:type="dxa"/>
            <w:vAlign w:val="center"/>
          </w:tcPr>
          <w:p w14:paraId="661F256A">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不少于90日历天</w:t>
            </w:r>
          </w:p>
        </w:tc>
      </w:tr>
      <w:tr w14:paraId="35C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2486936">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2EF8F8A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样品</w:t>
            </w:r>
          </w:p>
        </w:tc>
        <w:tc>
          <w:tcPr>
            <w:tcW w:w="7156" w:type="dxa"/>
            <w:vAlign w:val="center"/>
          </w:tcPr>
          <w:p w14:paraId="20674BA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sym w:font="Wingdings 2" w:char="00A3"/>
            </w:r>
            <w:r>
              <w:rPr>
                <w:rFonts w:hint="eastAsia" w:ascii="仿宋" w:hAnsi="仿宋" w:eastAsia="仿宋" w:cs="微软雅黑"/>
                <w:sz w:val="24"/>
                <w:szCs w:val="24"/>
              </w:rPr>
              <w:t xml:space="preserve">提交；   </w:t>
            </w:r>
            <w:r>
              <w:rPr>
                <w:rFonts w:hint="eastAsia" w:ascii="仿宋" w:hAnsi="仿宋" w:eastAsia="仿宋" w:cs="微软雅黑"/>
                <w:color w:val="FF0000"/>
                <w:sz w:val="24"/>
                <w:szCs w:val="24"/>
              </w:rPr>
              <w:t xml:space="preserve"> </w:t>
            </w:r>
            <w:r>
              <w:rPr>
                <w:rFonts w:hint="eastAsia" w:ascii="仿宋" w:hAnsi="仿宋" w:eastAsia="仿宋" w:cs="微软雅黑"/>
                <w:color w:val="FF0000"/>
                <w:sz w:val="24"/>
                <w:szCs w:val="24"/>
              </w:rPr>
              <w:sym w:font="Wingdings 2" w:char="0052"/>
            </w:r>
            <w:r>
              <w:rPr>
                <w:rFonts w:hint="eastAsia" w:ascii="仿宋" w:hAnsi="仿宋" w:eastAsia="仿宋" w:cs="微软雅黑"/>
                <w:color w:val="FF0000"/>
                <w:sz w:val="24"/>
                <w:szCs w:val="24"/>
              </w:rPr>
              <w:t>不提交；</w:t>
            </w:r>
          </w:p>
        </w:tc>
      </w:tr>
      <w:tr w14:paraId="4F29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BD2DB7B">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233ADECB">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采购方式</w:t>
            </w:r>
          </w:p>
        </w:tc>
        <w:tc>
          <w:tcPr>
            <w:tcW w:w="7156" w:type="dxa"/>
            <w:vAlign w:val="center"/>
          </w:tcPr>
          <w:p w14:paraId="2481D4CF">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（1）询价：供应商按要求一次报出不得更改的价格，采购人从询价小组提出的成交候选人中，根据质量和服务均能满足采购文件实质性响应要求且报价最低的原则确定成交供应商的采购方式。</w:t>
            </w:r>
          </w:p>
          <w:p w14:paraId="23CDD27B">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（2）谈判：供应商按照谈判文件的要求提交响应文件和最后报价，采购人从谈判小组提出的成交候选人中，根据质量和服务均能满足采购文件实质性响应要求且最后报价最低的原则确定成交供应商的采购方式。</w:t>
            </w:r>
          </w:p>
          <w:p w14:paraId="2A1084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（3）磋商：供应商按照磋商文件的要求提交响应文件和报价，采购人从磋商小组评审后提出的候选供应商名单中，根据评分按照排序由高到低的原则确定成交供应商</w:t>
            </w:r>
          </w:p>
          <w:p w14:paraId="56C6C7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（4）需求调查：采购人面向市场主体开展需求调查，以了解实现项目目标，拟采购的标的及其需要满足的技术、商务要求。</w:t>
            </w:r>
          </w:p>
          <w:p w14:paraId="22EF3DFC">
            <w:pPr>
              <w:tabs>
                <w:tab w:val="left" w:pos="0"/>
              </w:tabs>
              <w:spacing w:line="300" w:lineRule="exact"/>
            </w:pPr>
            <w:r>
              <w:rPr>
                <w:rFonts w:hint="eastAsia" w:ascii="仿宋" w:hAnsi="仿宋" w:eastAsia="仿宋" w:cs="微软雅黑"/>
                <w:sz w:val="24"/>
                <w:szCs w:val="24"/>
              </w:rPr>
              <w:t>（5）其他：需采用其他方式采购的项目，另行说明</w:t>
            </w:r>
          </w:p>
        </w:tc>
      </w:tr>
      <w:tr w14:paraId="173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036BAF1">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1EAE721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项目类型</w:t>
            </w:r>
          </w:p>
        </w:tc>
        <w:tc>
          <w:tcPr>
            <w:tcW w:w="7156" w:type="dxa"/>
            <w:vAlign w:val="center"/>
          </w:tcPr>
          <w:p w14:paraId="255B9B3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货物：是指各种形态和种类的物品，包括原材料、燃料、设备、产品等。</w:t>
            </w:r>
          </w:p>
          <w:p w14:paraId="465E9C65">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工程：是指建设工程，包括建筑物和构筑物的新建、改建、扩建、装修、拆除、修缮等。</w:t>
            </w:r>
          </w:p>
          <w:p w14:paraId="36A29B7E">
            <w:pPr>
              <w:tabs>
                <w:tab w:val="left" w:pos="0"/>
              </w:tabs>
              <w:spacing w:line="300" w:lineRule="exact"/>
              <w:rPr>
                <w:rFonts w:ascii="宋体" w:hAnsi="宋体" w:eastAsia="宋体" w:cs="宋体"/>
                <w:color w:val="000000"/>
                <w:sz w:val="27"/>
                <w:szCs w:val="27"/>
                <w:shd w:val="clear" w:color="auto" w:fill="FFFFFF"/>
              </w:rPr>
            </w:pPr>
            <w:r>
              <w:rPr>
                <w:rFonts w:hint="eastAsia" w:ascii="仿宋" w:hAnsi="仿宋" w:eastAsia="仿宋" w:cs="微软雅黑"/>
                <w:sz w:val="24"/>
                <w:szCs w:val="24"/>
              </w:rPr>
              <w:t>服务：是指除货物和工程以外的其他采购对象。</w:t>
            </w:r>
          </w:p>
        </w:tc>
      </w:tr>
      <w:tr w14:paraId="44A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3934EAE">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053E42FB">
            <w:pPr>
              <w:tabs>
                <w:tab w:val="left" w:pos="0"/>
              </w:tabs>
              <w:spacing w:line="300" w:lineRule="exact"/>
              <w:rPr>
                <w:rFonts w:ascii="仿宋" w:hAnsi="仿宋" w:eastAsia="仿宋" w:cs="微软雅黑"/>
                <w:sz w:val="24"/>
                <w:szCs w:val="24"/>
              </w:rPr>
            </w:pPr>
            <w:r>
              <w:rPr>
                <w:rFonts w:hint="eastAsia" w:ascii="仿宋" w:hAnsi="仿宋" w:eastAsia="仿宋" w:cs="微软雅黑"/>
                <w:color w:val="FF0000"/>
                <w:sz w:val="24"/>
                <w:szCs w:val="24"/>
              </w:rPr>
              <w:t>定标办法</w:t>
            </w:r>
          </w:p>
        </w:tc>
        <w:tc>
          <w:tcPr>
            <w:tcW w:w="7156" w:type="dxa"/>
            <w:vAlign w:val="center"/>
          </w:tcPr>
          <w:p w14:paraId="409C3B86">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sym w:font="Wingdings 2" w:char="00A3"/>
            </w:r>
            <w:r>
              <w:rPr>
                <w:rFonts w:hint="eastAsia" w:ascii="仿宋" w:hAnsi="仿宋" w:eastAsia="仿宋" w:cs="微软雅黑"/>
                <w:sz w:val="24"/>
                <w:szCs w:val="24"/>
              </w:rPr>
              <w:t xml:space="preserve">综合评价； </w:t>
            </w:r>
            <w:r>
              <w:rPr>
                <w:rFonts w:hint="eastAsia" w:ascii="仿宋" w:hAnsi="仿宋" w:eastAsia="仿宋" w:cs="微软雅黑"/>
                <w:color w:val="FF0000"/>
                <w:sz w:val="24"/>
                <w:szCs w:val="24"/>
              </w:rPr>
              <w:t xml:space="preserve"> </w:t>
            </w:r>
            <w:r>
              <w:rPr>
                <w:rFonts w:hint="eastAsia" w:ascii="仿宋" w:hAnsi="仿宋" w:eastAsia="仿宋" w:cs="微软雅黑"/>
                <w:color w:val="FF0000"/>
                <w:sz w:val="24"/>
                <w:szCs w:val="24"/>
              </w:rPr>
              <w:sym w:font="Wingdings 2" w:char="0052"/>
            </w:r>
            <w:r>
              <w:rPr>
                <w:rFonts w:hint="eastAsia" w:ascii="仿宋" w:hAnsi="仿宋" w:eastAsia="仿宋" w:cs="微软雅黑"/>
                <w:color w:val="FF0000"/>
                <w:sz w:val="24"/>
                <w:szCs w:val="24"/>
              </w:rPr>
              <w:t>最低价</w:t>
            </w:r>
          </w:p>
        </w:tc>
      </w:tr>
      <w:tr w14:paraId="7C1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13162A6">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0EA26FF2">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签字盖章要求</w:t>
            </w:r>
          </w:p>
        </w:tc>
        <w:tc>
          <w:tcPr>
            <w:tcW w:w="7156" w:type="dxa"/>
            <w:vAlign w:val="center"/>
          </w:tcPr>
          <w:p w14:paraId="08AD514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供应商应在所有格式要求应加盖公章处加盖供应商单位公章，在所有格式要求应加盖法定代表人章或法定代表人签字处加盖法定代表人章或签字。</w:t>
            </w:r>
          </w:p>
        </w:tc>
      </w:tr>
      <w:tr w14:paraId="0F6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BB9D755">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1386A24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解释权</w:t>
            </w:r>
          </w:p>
        </w:tc>
        <w:tc>
          <w:tcPr>
            <w:tcW w:w="7156" w:type="dxa"/>
            <w:vAlign w:val="center"/>
          </w:tcPr>
          <w:p w14:paraId="2F0C8C28">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本采购文件解释权归襄阳市第一人民医院所有</w:t>
            </w:r>
          </w:p>
        </w:tc>
      </w:tr>
      <w:tr w14:paraId="6E4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5E5EA6C">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405F1FE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合同授予</w:t>
            </w:r>
          </w:p>
        </w:tc>
        <w:tc>
          <w:tcPr>
            <w:tcW w:w="7156" w:type="dxa"/>
            <w:vAlign w:val="center"/>
          </w:tcPr>
          <w:p w14:paraId="1C57C5A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本文件不作为合同授予的唯一依据</w:t>
            </w:r>
          </w:p>
        </w:tc>
      </w:tr>
      <w:tr w14:paraId="1811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376356">
            <w:pPr>
              <w:numPr>
                <w:ilvl w:val="0"/>
                <w:numId w:val="2"/>
              </w:numPr>
              <w:spacing w:line="300" w:lineRule="exact"/>
              <w:ind w:firstLine="0"/>
              <w:jc w:val="center"/>
              <w:rPr>
                <w:rFonts w:ascii="微软雅黑" w:hAnsi="微软雅黑" w:eastAsia="微软雅黑" w:cs="微软雅黑"/>
              </w:rPr>
            </w:pPr>
          </w:p>
        </w:tc>
        <w:tc>
          <w:tcPr>
            <w:tcW w:w="1559" w:type="dxa"/>
            <w:vAlign w:val="center"/>
          </w:tcPr>
          <w:p w14:paraId="51EADEF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诚信履约</w:t>
            </w:r>
          </w:p>
        </w:tc>
        <w:tc>
          <w:tcPr>
            <w:tcW w:w="7156" w:type="dxa"/>
            <w:vAlign w:val="center"/>
          </w:tcPr>
          <w:p w14:paraId="3A77916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采购人有权将具有弄虚作假、无故拒绝履约、不签订合同、串通投标、围标等情形的供应商列入“采购黑名单”拒绝其参加所有采购。</w:t>
            </w:r>
          </w:p>
        </w:tc>
      </w:tr>
    </w:tbl>
    <w:p w14:paraId="028BC5E3">
      <w:pPr>
        <w:tabs>
          <w:tab w:val="left" w:pos="0"/>
        </w:tabs>
        <w:jc w:val="left"/>
        <w:rPr>
          <w:rFonts w:ascii="华文中宋" w:hAnsi="华文中宋" w:eastAsia="华文中宋" w:cs="微软雅黑"/>
          <w:b/>
          <w:bCs/>
          <w:iCs/>
          <w:sz w:val="36"/>
          <w:szCs w:val="36"/>
        </w:rPr>
      </w:pPr>
      <w:r>
        <w:rPr>
          <w:rFonts w:hint="eastAsia" w:ascii="仿宋_GB2312" w:hAnsi="仿宋_GB2312" w:eastAsia="仿宋_GB2312" w:cs="仿宋_GB2312"/>
          <w:sz w:val="24"/>
          <w:szCs w:val="24"/>
        </w:rPr>
        <w:t>注：表格中“</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w:t>
      </w:r>
      <w:r>
        <w:rPr>
          <w:rFonts w:hint="eastAsia" w:ascii="华文中宋" w:hAnsi="华文中宋" w:eastAsia="华文中宋" w:cs="微软雅黑"/>
          <w:b/>
          <w:bCs/>
          <w:iCs/>
          <w:sz w:val="36"/>
          <w:szCs w:val="36"/>
        </w:rPr>
        <w:br w:type="page"/>
      </w:r>
    </w:p>
    <w:p w14:paraId="47334E1C">
      <w:pPr>
        <w:tabs>
          <w:tab w:val="left" w:pos="0"/>
        </w:tabs>
        <w:ind w:left="402"/>
        <w:jc w:val="center"/>
        <w:outlineLvl w:val="0"/>
        <w:rPr>
          <w:rFonts w:ascii="华文中宋" w:hAnsi="华文中宋" w:eastAsia="华文中宋" w:cs="微软雅黑"/>
          <w:b/>
          <w:bCs/>
          <w:iCs/>
          <w:sz w:val="36"/>
          <w:szCs w:val="36"/>
        </w:rPr>
      </w:pPr>
      <w:bookmarkStart w:id="9" w:name="_Toc27090"/>
      <w:r>
        <w:rPr>
          <w:rFonts w:hint="eastAsia" w:ascii="华文中宋" w:hAnsi="华文中宋" w:eastAsia="华文中宋" w:cs="微软雅黑"/>
          <w:b/>
          <w:bCs/>
          <w:iCs/>
          <w:sz w:val="36"/>
          <w:szCs w:val="36"/>
        </w:rPr>
        <w:t>第三章 采购需求</w:t>
      </w:r>
      <w:bookmarkEnd w:id="9"/>
    </w:p>
    <w:p w14:paraId="16486E4E">
      <w:pPr>
        <w:pStyle w:val="21"/>
      </w:pPr>
    </w:p>
    <w:p w14:paraId="73BC608D">
      <w:pPr>
        <w:spacing w:line="400" w:lineRule="exact"/>
        <w:outlineLvl w:val="1"/>
        <w:rPr>
          <w:rFonts w:ascii="仿宋" w:hAnsi="仿宋" w:eastAsia="仿宋" w:cs="微软雅黑"/>
          <w:sz w:val="24"/>
          <w:szCs w:val="24"/>
        </w:rPr>
      </w:pPr>
      <w:bookmarkStart w:id="10" w:name="_Toc22914"/>
      <w:r>
        <w:rPr>
          <w:rFonts w:hint="eastAsia" w:ascii="仿宋" w:hAnsi="仿宋" w:eastAsia="仿宋" w:cs="微软雅黑"/>
          <w:b/>
          <w:bCs/>
          <w:sz w:val="24"/>
          <w:szCs w:val="24"/>
        </w:rPr>
        <w:t>一、服务内容</w:t>
      </w:r>
      <w:bookmarkEnd w:id="1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196"/>
        <w:gridCol w:w="1518"/>
        <w:gridCol w:w="1125"/>
        <w:gridCol w:w="1590"/>
      </w:tblGrid>
      <w:tr w14:paraId="308C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tcPr>
          <w:p w14:paraId="1CD10699">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序号</w:t>
            </w:r>
          </w:p>
        </w:tc>
        <w:tc>
          <w:tcPr>
            <w:tcW w:w="3196" w:type="dxa"/>
            <w:vAlign w:val="center"/>
          </w:tcPr>
          <w:p w14:paraId="19F6DB59">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采购内容</w:t>
            </w:r>
          </w:p>
        </w:tc>
        <w:tc>
          <w:tcPr>
            <w:tcW w:w="1518" w:type="dxa"/>
            <w:vAlign w:val="center"/>
          </w:tcPr>
          <w:p w14:paraId="2E49AEEA">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单位</w:t>
            </w:r>
          </w:p>
        </w:tc>
        <w:tc>
          <w:tcPr>
            <w:tcW w:w="1125" w:type="dxa"/>
            <w:vAlign w:val="center"/>
          </w:tcPr>
          <w:p w14:paraId="5BC808B8">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数量</w:t>
            </w:r>
          </w:p>
        </w:tc>
        <w:tc>
          <w:tcPr>
            <w:tcW w:w="1590" w:type="dxa"/>
            <w:vAlign w:val="center"/>
          </w:tcPr>
          <w:p w14:paraId="24036026">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备注</w:t>
            </w:r>
          </w:p>
        </w:tc>
      </w:tr>
      <w:tr w14:paraId="1036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139D868D">
            <w:pPr>
              <w:tabs>
                <w:tab w:val="left" w:pos="0"/>
              </w:tabs>
              <w:jc w:val="center"/>
              <w:rPr>
                <w:rFonts w:ascii="仿宋" w:hAnsi="仿宋" w:eastAsia="仿宋" w:cs="微软雅黑"/>
                <w:sz w:val="24"/>
                <w:szCs w:val="24"/>
              </w:rPr>
            </w:pPr>
            <w:r>
              <w:rPr>
                <w:rFonts w:hint="eastAsia" w:ascii="仿宋" w:hAnsi="仿宋" w:eastAsia="仿宋" w:cs="微软雅黑"/>
                <w:sz w:val="24"/>
                <w:szCs w:val="24"/>
              </w:rPr>
              <w:t>1</w:t>
            </w:r>
          </w:p>
        </w:tc>
        <w:tc>
          <w:tcPr>
            <w:tcW w:w="3196" w:type="dxa"/>
            <w:vAlign w:val="center"/>
          </w:tcPr>
          <w:p w14:paraId="1D3F8A0B">
            <w:pPr>
              <w:tabs>
                <w:tab w:val="left" w:pos="0"/>
              </w:tabs>
              <w:jc w:val="center"/>
              <w:rPr>
                <w:rFonts w:ascii="仿宋" w:hAnsi="仿宋" w:eastAsia="仿宋" w:cs="微软雅黑"/>
                <w:sz w:val="24"/>
                <w:szCs w:val="24"/>
              </w:rPr>
            </w:pPr>
            <w:r>
              <w:rPr>
                <w:rFonts w:hint="eastAsia"/>
                <w:sz w:val="19"/>
                <w:szCs w:val="19"/>
                <w:lang w:val="en-US" w:eastAsia="zh-CN"/>
              </w:rPr>
              <w:t>GCP受试者管理</w:t>
            </w:r>
            <w:r>
              <w:rPr>
                <w:rFonts w:hint="eastAsia"/>
                <w:sz w:val="19"/>
                <w:szCs w:val="19"/>
              </w:rPr>
              <w:t>系统</w:t>
            </w:r>
          </w:p>
        </w:tc>
        <w:tc>
          <w:tcPr>
            <w:tcW w:w="1518" w:type="dxa"/>
            <w:vAlign w:val="center"/>
          </w:tcPr>
          <w:p w14:paraId="299F9207">
            <w:pPr>
              <w:tabs>
                <w:tab w:val="left" w:pos="0"/>
              </w:tabs>
              <w:jc w:val="center"/>
              <w:rPr>
                <w:rFonts w:ascii="仿宋" w:hAnsi="仿宋" w:eastAsia="仿宋" w:cs="微软雅黑"/>
                <w:sz w:val="24"/>
                <w:szCs w:val="24"/>
              </w:rPr>
            </w:pPr>
            <w:r>
              <w:rPr>
                <w:rFonts w:ascii="仿宋" w:hAnsi="仿宋" w:eastAsia="仿宋" w:cs="微软雅黑"/>
                <w:sz w:val="24"/>
                <w:szCs w:val="24"/>
              </w:rPr>
              <w:t>1</w:t>
            </w:r>
          </w:p>
        </w:tc>
        <w:tc>
          <w:tcPr>
            <w:tcW w:w="1125" w:type="dxa"/>
            <w:vAlign w:val="center"/>
          </w:tcPr>
          <w:p w14:paraId="69B1DBB3">
            <w:pPr>
              <w:tabs>
                <w:tab w:val="left" w:pos="0"/>
              </w:tabs>
              <w:jc w:val="center"/>
              <w:rPr>
                <w:rFonts w:hint="eastAsia" w:ascii="仿宋" w:hAnsi="仿宋" w:eastAsia="仿宋" w:cs="微软雅黑"/>
                <w:sz w:val="24"/>
                <w:szCs w:val="24"/>
                <w:lang w:eastAsia="zh-CN"/>
              </w:rPr>
            </w:pPr>
            <w:r>
              <w:rPr>
                <w:rFonts w:hint="eastAsia" w:ascii="仿宋" w:hAnsi="仿宋" w:eastAsia="仿宋" w:cs="微软雅黑"/>
                <w:sz w:val="24"/>
                <w:szCs w:val="24"/>
                <w:lang w:val="en-US" w:eastAsia="zh-CN"/>
              </w:rPr>
              <w:t>套</w:t>
            </w:r>
          </w:p>
        </w:tc>
        <w:tc>
          <w:tcPr>
            <w:tcW w:w="1590" w:type="dxa"/>
            <w:vAlign w:val="center"/>
          </w:tcPr>
          <w:p w14:paraId="674654F7">
            <w:pPr>
              <w:tabs>
                <w:tab w:val="left" w:pos="0"/>
              </w:tabs>
              <w:jc w:val="center"/>
              <w:rPr>
                <w:rFonts w:ascii="仿宋" w:hAnsi="仿宋" w:eastAsia="仿宋" w:cs="微软雅黑"/>
                <w:sz w:val="24"/>
                <w:szCs w:val="24"/>
              </w:rPr>
            </w:pPr>
          </w:p>
        </w:tc>
      </w:tr>
    </w:tbl>
    <w:p w14:paraId="67D3517A">
      <w:pPr>
        <w:pStyle w:val="3"/>
        <w:rPr>
          <w:rFonts w:hint="eastAsia" w:ascii="仿宋_GB2312" w:hAnsi="仿宋_GB2312" w:eastAsia="仿宋_GB2312" w:cs="仿宋_GB2312"/>
          <w:sz w:val="24"/>
          <w:szCs w:val="24"/>
        </w:rPr>
      </w:pPr>
      <w:bookmarkStart w:id="11" w:name="_Toc11578"/>
    </w:p>
    <w:p w14:paraId="30B20F32">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二、院感过程管理系统参数</w:t>
      </w:r>
    </w:p>
    <w:bookmarkEnd w:id="11"/>
    <w:tbl>
      <w:tblPr>
        <w:tblStyle w:val="14"/>
        <w:tblW w:w="8851" w:type="dxa"/>
        <w:jc w:val="center"/>
        <w:tblLayout w:type="autofit"/>
        <w:tblCellMar>
          <w:top w:w="0" w:type="dxa"/>
          <w:left w:w="0" w:type="dxa"/>
          <w:bottom w:w="0" w:type="dxa"/>
          <w:right w:w="0" w:type="dxa"/>
        </w:tblCellMar>
      </w:tblPr>
      <w:tblGrid>
        <w:gridCol w:w="1643"/>
        <w:gridCol w:w="7208"/>
      </w:tblGrid>
      <w:tr w14:paraId="4135C8F1">
        <w:tblPrEx>
          <w:tblCellMar>
            <w:top w:w="0" w:type="dxa"/>
            <w:left w:w="0" w:type="dxa"/>
            <w:bottom w:w="0" w:type="dxa"/>
            <w:right w:w="0" w:type="dxa"/>
          </w:tblCellMar>
        </w:tblPrEx>
        <w:trPr>
          <w:trHeight w:val="516"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1F97D9C8">
            <w:pPr>
              <w:widowControl/>
              <w:jc w:val="center"/>
              <w:textAlignment w:val="center"/>
              <w:rPr>
                <w:rFonts w:ascii="宋体" w:hAnsi="宋体" w:cs="宋体"/>
                <w:b/>
                <w:color w:val="000000" w:themeColor="text1"/>
                <w:sz w:val="18"/>
                <w:szCs w:val="18"/>
                <w14:textFill>
                  <w14:solidFill>
                    <w14:schemeClr w14:val="tx1"/>
                  </w14:solidFill>
                </w14:textFill>
              </w:rPr>
            </w:pPr>
            <w:bookmarkStart w:id="12" w:name="_Toc13677"/>
            <w:r>
              <w:rPr>
                <w:rFonts w:hint="eastAsia" w:ascii="宋体" w:hAnsi="宋体" w:cs="宋体"/>
                <w:b/>
                <w:color w:val="000000" w:themeColor="text1"/>
                <w:kern w:val="0"/>
                <w:sz w:val="18"/>
                <w:szCs w:val="18"/>
                <w:lang w:bidi="ar"/>
                <w14:textFill>
                  <w14:solidFill>
                    <w14:schemeClr w14:val="tx1"/>
                  </w14:solidFill>
                </w14:textFill>
              </w:rPr>
              <w:t>功能说明</w:t>
            </w:r>
          </w:p>
        </w:tc>
        <w:tc>
          <w:tcPr>
            <w:tcW w:w="72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545F931C">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详单</w:t>
            </w:r>
          </w:p>
        </w:tc>
      </w:tr>
      <w:tr w14:paraId="3899B35A">
        <w:tblPrEx>
          <w:tblCellMar>
            <w:top w:w="0" w:type="dxa"/>
            <w:left w:w="0" w:type="dxa"/>
            <w:bottom w:w="0" w:type="dxa"/>
            <w:right w:w="0" w:type="dxa"/>
          </w:tblCellMar>
        </w:tblPrEx>
        <w:trPr>
          <w:trHeight w:val="1556" w:hRule="atLeast"/>
          <w:jc w:val="center"/>
        </w:trPr>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463A2">
            <w:pPr>
              <w:widowControl/>
              <w:jc w:val="left"/>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受试者试验管理</w:t>
            </w:r>
          </w:p>
          <w:p w14:paraId="0C4016AC">
            <w:pPr>
              <w:widowControl/>
              <w:jc w:val="left"/>
              <w:textAlignment w:val="center"/>
              <w:rPr>
                <w:rFonts w:ascii="宋体" w:hAnsi="宋体" w:cs="宋体"/>
                <w:color w:val="000000" w:themeColor="text1"/>
                <w:sz w:val="18"/>
                <w:szCs w:val="18"/>
                <w14:textFill>
                  <w14:solidFill>
                    <w14:schemeClr w14:val="tx1"/>
                  </w14:solidFill>
                </w14:textFill>
              </w:rPr>
            </w:pP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5FF65">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系统可以通过志愿者身份证、图像等数据可以与全国其它临床试验机构进行联网筛查，招募临床研究项目志愿者，与全国的受试者数据库进行对接，避免受试者在药品代谢期内参与其它临床试验项目，造成试验数据不准确，给试验带来潜在风险。</w:t>
            </w:r>
          </w:p>
        </w:tc>
      </w:tr>
      <w:tr w14:paraId="33CC0CFC">
        <w:tblPrEx>
          <w:tblCellMar>
            <w:top w:w="0" w:type="dxa"/>
            <w:left w:w="0" w:type="dxa"/>
            <w:bottom w:w="0" w:type="dxa"/>
            <w:right w:w="0" w:type="dxa"/>
          </w:tblCellMar>
        </w:tblPrEx>
        <w:trPr>
          <w:trHeight w:val="744"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C98E7">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筛选</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11DCF">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数据库可以通过读取志愿者的身份证消息进行身份及人脸图像比对进行筛选，提醒志愿者有没有在规定的条件下参与了临床试验。</w:t>
            </w:r>
          </w:p>
        </w:tc>
      </w:tr>
      <w:tr w14:paraId="05D8D4A3">
        <w:tblPrEx>
          <w:tblCellMar>
            <w:top w:w="0" w:type="dxa"/>
            <w:left w:w="0" w:type="dxa"/>
            <w:bottom w:w="0" w:type="dxa"/>
            <w:right w:w="0" w:type="dxa"/>
          </w:tblCellMar>
        </w:tblPrEx>
        <w:trPr>
          <w:trHeight w:val="761"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4AFA4">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1FF8F">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系统可以在符合条件的志愿者中进行受试者入组的标记，并完善信息。</w:t>
            </w:r>
          </w:p>
        </w:tc>
      </w:tr>
      <w:tr w14:paraId="7312CF21">
        <w:tblPrEx>
          <w:tblCellMar>
            <w:top w:w="0" w:type="dxa"/>
            <w:left w:w="0" w:type="dxa"/>
            <w:bottom w:w="0" w:type="dxa"/>
            <w:right w:w="0" w:type="dxa"/>
          </w:tblCellMar>
        </w:tblPrEx>
        <w:trPr>
          <w:trHeight w:val="717"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072BA">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标记不适宜人群</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71564">
            <w:pPr>
              <w:spacing w:line="360" w:lineRule="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对依从性不好的受试者，机构可以针对不适宜等级进行标记，并完善信息</w:t>
            </w:r>
            <w:r>
              <w:rPr>
                <w:rFonts w:hint="eastAsia" w:ascii="宋体" w:hAnsi="宋体" w:eastAsia="宋体" w:cs="宋体"/>
                <w:color w:val="000000"/>
                <w:kern w:val="0"/>
                <w:sz w:val="24"/>
                <w:lang w:eastAsia="zh-CN" w:bidi="ar"/>
              </w:rPr>
              <w:t>。</w:t>
            </w:r>
          </w:p>
          <w:p w14:paraId="4704D34E">
            <w:pPr>
              <w:widowControl/>
              <w:jc w:val="left"/>
              <w:textAlignment w:val="center"/>
              <w:rPr>
                <w:rFonts w:ascii="宋体" w:hAnsi="宋体" w:cs="宋体"/>
                <w:color w:val="000000" w:themeColor="text1"/>
                <w:sz w:val="18"/>
                <w:szCs w:val="18"/>
                <w14:textFill>
                  <w14:solidFill>
                    <w14:schemeClr w14:val="tx1"/>
                  </w14:solidFill>
                </w14:textFill>
              </w:rPr>
            </w:pPr>
          </w:p>
        </w:tc>
      </w:tr>
      <w:tr w14:paraId="552E2E47">
        <w:tblPrEx>
          <w:tblCellMar>
            <w:top w:w="0" w:type="dxa"/>
            <w:left w:w="0" w:type="dxa"/>
            <w:bottom w:w="0" w:type="dxa"/>
            <w:right w:w="0" w:type="dxa"/>
          </w:tblCellMar>
        </w:tblPrEx>
        <w:trPr>
          <w:trHeight w:val="8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8106E">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批量标记未入组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0ECBA">
            <w:pPr>
              <w:widowControl/>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批量标记未入组，减轻工作量</w:t>
            </w:r>
            <w:r>
              <w:rPr>
                <w:rFonts w:hint="eastAsia" w:ascii="宋体" w:hAnsi="宋体" w:eastAsia="宋体" w:cs="宋体"/>
                <w:color w:val="000000"/>
                <w:kern w:val="0"/>
                <w:sz w:val="24"/>
                <w:lang w:eastAsia="zh-CN" w:bidi="ar"/>
              </w:rPr>
              <w:t>。</w:t>
            </w:r>
          </w:p>
        </w:tc>
      </w:tr>
      <w:tr w14:paraId="76BE92C3">
        <w:tblPrEx>
          <w:tblCellMar>
            <w:top w:w="0" w:type="dxa"/>
            <w:left w:w="0" w:type="dxa"/>
            <w:bottom w:w="0" w:type="dxa"/>
            <w:right w:w="0" w:type="dxa"/>
          </w:tblCellMar>
        </w:tblPrEx>
        <w:trPr>
          <w:trHeight w:val="90"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B3A06">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批量标记入组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BF3D9">
            <w:pPr>
              <w:widowControl/>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批量标记入组，减轻工作量</w:t>
            </w:r>
            <w:r>
              <w:rPr>
                <w:rFonts w:hint="eastAsia" w:ascii="宋体" w:hAnsi="宋体" w:eastAsia="宋体" w:cs="宋体"/>
                <w:color w:val="000000"/>
                <w:kern w:val="0"/>
                <w:sz w:val="24"/>
                <w:lang w:eastAsia="zh-CN" w:bidi="ar"/>
              </w:rPr>
              <w:t>。</w:t>
            </w:r>
          </w:p>
        </w:tc>
      </w:tr>
      <w:tr w14:paraId="1D50113B">
        <w:tblPrEx>
          <w:tblCellMar>
            <w:top w:w="0" w:type="dxa"/>
            <w:left w:w="0" w:type="dxa"/>
            <w:bottom w:w="0" w:type="dxa"/>
            <w:right w:w="0" w:type="dxa"/>
          </w:tblCellMar>
        </w:tblPrEx>
        <w:trPr>
          <w:trHeight w:val="4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A992">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编辑</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12126">
            <w:pPr>
              <w:spacing w:line="360" w:lineRule="auto"/>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可以编辑志愿者的信息，核心数据不能修改</w:t>
            </w:r>
            <w:r>
              <w:rPr>
                <w:rFonts w:hint="eastAsia" w:ascii="宋体" w:hAnsi="宋体" w:cs="宋体"/>
                <w:color w:val="000000" w:themeColor="text1"/>
                <w:sz w:val="18"/>
                <w:szCs w:val="18"/>
                <w:lang w:eastAsia="zh-CN"/>
                <w14:textFill>
                  <w14:solidFill>
                    <w14:schemeClr w14:val="tx1"/>
                  </w14:solidFill>
                </w14:textFill>
              </w:rPr>
              <w:t>。</w:t>
            </w:r>
          </w:p>
        </w:tc>
      </w:tr>
      <w:tr w14:paraId="4E229038">
        <w:tblPrEx>
          <w:tblCellMar>
            <w:top w:w="0" w:type="dxa"/>
            <w:left w:w="0" w:type="dxa"/>
            <w:bottom w:w="0" w:type="dxa"/>
            <w:right w:w="0" w:type="dxa"/>
          </w:tblCellMar>
        </w:tblPrEx>
        <w:trPr>
          <w:trHeight w:val="4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CC5E4">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批量编辑</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5F35E">
            <w:pPr>
              <w:spacing w:line="360" w:lineRule="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可以批量编辑志愿者给药时间和访视时间</w:t>
            </w:r>
            <w:r>
              <w:rPr>
                <w:rFonts w:hint="eastAsia" w:ascii="宋体" w:hAnsi="宋体" w:eastAsia="宋体" w:cs="宋体"/>
                <w:color w:val="000000"/>
                <w:kern w:val="0"/>
                <w:sz w:val="24"/>
                <w:lang w:eastAsia="zh-CN" w:bidi="ar"/>
              </w:rPr>
              <w:t>。</w:t>
            </w:r>
          </w:p>
        </w:tc>
      </w:tr>
      <w:tr w14:paraId="211ED394">
        <w:tblPrEx>
          <w:tblCellMar>
            <w:top w:w="0" w:type="dxa"/>
            <w:left w:w="0" w:type="dxa"/>
            <w:bottom w:w="0" w:type="dxa"/>
            <w:right w:w="0" w:type="dxa"/>
          </w:tblCellMar>
        </w:tblPrEx>
        <w:trPr>
          <w:trHeight w:val="747"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82EB3">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kern w:val="0"/>
                <w:sz w:val="24"/>
                <w:lang w:bidi="ar"/>
              </w:rPr>
              <w:t>出组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BE18B">
            <w:pPr>
              <w:spacing w:line="360" w:lineRule="auto"/>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kern w:val="0"/>
                <w:sz w:val="24"/>
                <w:lang w:bidi="ar"/>
              </w:rPr>
              <w:t>可对完成项目的志愿者点击出组标记</w:t>
            </w:r>
            <w:r>
              <w:rPr>
                <w:rFonts w:hint="eastAsia" w:ascii="宋体" w:hAnsi="宋体" w:eastAsia="宋体" w:cs="宋体"/>
                <w:color w:val="000000"/>
                <w:kern w:val="0"/>
                <w:sz w:val="24"/>
                <w:lang w:eastAsia="zh-CN" w:bidi="ar"/>
              </w:rPr>
              <w:t>。</w:t>
            </w:r>
          </w:p>
        </w:tc>
      </w:tr>
      <w:tr w14:paraId="2734A1A9">
        <w:tblPrEx>
          <w:tblCellMar>
            <w:top w:w="0" w:type="dxa"/>
            <w:left w:w="0" w:type="dxa"/>
            <w:bottom w:w="0" w:type="dxa"/>
            <w:right w:w="0" w:type="dxa"/>
          </w:tblCellMar>
        </w:tblPrEx>
        <w:trPr>
          <w:trHeight w:val="90"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EAE79">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kern w:val="0"/>
                <w:sz w:val="24"/>
                <w:lang w:bidi="ar"/>
              </w:rPr>
              <w:t>导出</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4D94C">
            <w:pPr>
              <w:spacing w:line="360" w:lineRule="auto"/>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kern w:val="0"/>
                <w:sz w:val="24"/>
                <w:lang w:bidi="ar"/>
              </w:rPr>
              <w:t>可以导出筛选表</w:t>
            </w:r>
            <w:r>
              <w:rPr>
                <w:rFonts w:hint="eastAsia" w:ascii="宋体" w:hAnsi="宋体" w:eastAsia="宋体" w:cs="宋体"/>
                <w:color w:val="000000"/>
                <w:kern w:val="0"/>
                <w:sz w:val="24"/>
                <w:lang w:eastAsia="zh-CN" w:bidi="ar"/>
              </w:rPr>
              <w:t>。</w:t>
            </w:r>
          </w:p>
        </w:tc>
      </w:tr>
      <w:tr w14:paraId="7EC31504">
        <w:tblPrEx>
          <w:tblCellMar>
            <w:top w:w="0" w:type="dxa"/>
            <w:left w:w="0" w:type="dxa"/>
            <w:bottom w:w="0" w:type="dxa"/>
            <w:right w:w="0" w:type="dxa"/>
          </w:tblCellMar>
        </w:tblPrEx>
        <w:trPr>
          <w:trHeight w:val="978"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046D0">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kern w:val="0"/>
                <w:sz w:val="24"/>
                <w:lang w:bidi="ar"/>
              </w:rPr>
              <w:t>打印卡牌</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545A3">
            <w:pPr>
              <w:spacing w:line="360" w:lineRule="auto"/>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kern w:val="0"/>
                <w:sz w:val="24"/>
                <w:lang w:bidi="ar"/>
              </w:rPr>
              <w:t>可以导出志愿者的筛选卡牌进行识别</w:t>
            </w:r>
            <w:r>
              <w:rPr>
                <w:rFonts w:hint="eastAsia" w:ascii="宋体" w:hAnsi="宋体" w:eastAsia="宋体" w:cs="宋体"/>
                <w:color w:val="000000"/>
                <w:kern w:val="0"/>
                <w:sz w:val="24"/>
                <w:lang w:eastAsia="zh-CN" w:bidi="ar"/>
              </w:rPr>
              <w:t>。</w:t>
            </w:r>
          </w:p>
        </w:tc>
      </w:tr>
      <w:tr w14:paraId="71592778">
        <w:tblPrEx>
          <w:tblCellMar>
            <w:top w:w="0" w:type="dxa"/>
            <w:left w:w="0" w:type="dxa"/>
            <w:bottom w:w="0" w:type="dxa"/>
            <w:right w:w="0" w:type="dxa"/>
          </w:tblCellMar>
        </w:tblPrEx>
        <w:trPr>
          <w:trHeight w:val="953"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1415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kern w:val="0"/>
                <w:sz w:val="24"/>
                <w:lang w:bidi="ar"/>
              </w:rPr>
              <w:t>试验项目管理</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4D898">
            <w:pPr>
              <w:spacing w:line="360" w:lineRule="auto"/>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kern w:val="0"/>
                <w:sz w:val="24"/>
                <w:lang w:bidi="ar"/>
              </w:rPr>
              <w:t>可以创建,编辑筛选项目</w:t>
            </w:r>
            <w:r>
              <w:rPr>
                <w:rFonts w:hint="eastAsia" w:ascii="宋体" w:hAnsi="宋体" w:eastAsia="宋体" w:cs="宋体"/>
                <w:color w:val="000000"/>
                <w:kern w:val="0"/>
                <w:sz w:val="24"/>
                <w:lang w:eastAsia="zh-CN" w:bidi="ar"/>
              </w:rPr>
              <w:t>。</w:t>
            </w:r>
          </w:p>
        </w:tc>
      </w:tr>
    </w:tbl>
    <w:p w14:paraId="15C1FE8A">
      <w:pPr>
        <w:spacing w:line="440" w:lineRule="exact"/>
        <w:outlineLvl w:val="1"/>
        <w:rPr>
          <w:rFonts w:ascii="仿宋" w:hAnsi="仿宋" w:eastAsia="仿宋" w:cs="微软雅黑"/>
          <w:b/>
          <w:bCs/>
          <w:sz w:val="24"/>
          <w:szCs w:val="24"/>
        </w:rPr>
      </w:pPr>
      <w:r>
        <w:rPr>
          <w:rFonts w:hint="eastAsia" w:ascii="仿宋" w:hAnsi="仿宋" w:eastAsia="仿宋" w:cs="微软雅黑"/>
          <w:b/>
          <w:bCs/>
          <w:sz w:val="24"/>
          <w:szCs w:val="24"/>
        </w:rPr>
        <w:t>（三）商务要求</w:t>
      </w:r>
      <w:bookmarkEnd w:id="12"/>
    </w:p>
    <w:p w14:paraId="4E4EBA0A">
      <w:pPr>
        <w:spacing w:line="440" w:lineRule="exact"/>
        <w:ind w:firstLine="480" w:firstLineChars="200"/>
        <w:rPr>
          <w:rFonts w:ascii="仿宋" w:hAnsi="仿宋" w:eastAsia="仿宋" w:cs="微软雅黑"/>
          <w:sz w:val="24"/>
          <w:szCs w:val="24"/>
        </w:rPr>
      </w:pPr>
      <w:r>
        <w:rPr>
          <w:rFonts w:hint="eastAsia" w:ascii="仿宋" w:hAnsi="仿宋" w:eastAsia="仿宋" w:cs="微软雅黑"/>
          <w:sz w:val="24"/>
          <w:szCs w:val="24"/>
        </w:rPr>
        <w:t>1.工期：</w:t>
      </w:r>
      <w:r>
        <w:rPr>
          <w:rFonts w:hint="eastAsia" w:ascii="仿宋" w:hAnsi="仿宋" w:eastAsia="仿宋" w:cs="微软雅黑"/>
          <w:sz w:val="24"/>
          <w:szCs w:val="24"/>
          <w:lang w:val="en-US" w:eastAsia="zh-CN"/>
        </w:rPr>
        <w:t>7</w:t>
      </w:r>
      <w:r>
        <w:rPr>
          <w:rFonts w:hint="eastAsia" w:ascii="仿宋" w:hAnsi="仿宋" w:eastAsia="仿宋" w:cs="微软雅黑"/>
          <w:sz w:val="24"/>
          <w:szCs w:val="24"/>
        </w:rPr>
        <w:t>个日历天。</w:t>
      </w:r>
      <w:r>
        <w:rPr>
          <w:rFonts w:ascii="仿宋" w:hAnsi="仿宋" w:eastAsia="仿宋" w:cs="微软雅黑"/>
          <w:sz w:val="24"/>
          <w:szCs w:val="24"/>
        </w:rPr>
        <w:t xml:space="preserve"> </w:t>
      </w:r>
    </w:p>
    <w:p w14:paraId="71917386">
      <w:pPr>
        <w:widowControl/>
        <w:tabs>
          <w:tab w:val="left" w:pos="420"/>
        </w:tabs>
        <w:adjustRightInd w:val="0"/>
        <w:snapToGrid w:val="0"/>
        <w:spacing w:line="440" w:lineRule="exact"/>
        <w:ind w:firstLine="480" w:firstLineChars="200"/>
        <w:jc w:val="left"/>
        <w:rPr>
          <w:rFonts w:ascii="仿宋" w:hAnsi="仿宋" w:eastAsia="仿宋" w:cs="微软雅黑"/>
          <w:sz w:val="24"/>
          <w:szCs w:val="24"/>
        </w:rPr>
      </w:pPr>
      <w:r>
        <w:rPr>
          <w:rFonts w:hint="eastAsia" w:ascii="仿宋" w:hAnsi="仿宋" w:eastAsia="仿宋" w:cs="微软雅黑"/>
          <w:sz w:val="24"/>
          <w:szCs w:val="24"/>
        </w:rPr>
        <w:t>2</w:t>
      </w:r>
      <w:r>
        <w:rPr>
          <w:rFonts w:ascii="仿宋" w:hAnsi="仿宋" w:eastAsia="仿宋" w:cs="微软雅黑"/>
          <w:sz w:val="24"/>
          <w:szCs w:val="24"/>
        </w:rPr>
        <w:t>.</w:t>
      </w:r>
      <w:r>
        <w:rPr>
          <w:rFonts w:hint="eastAsia" w:ascii="仿宋" w:hAnsi="仿宋" w:eastAsia="仿宋" w:cs="微软雅黑"/>
          <w:sz w:val="24"/>
          <w:szCs w:val="24"/>
        </w:rPr>
        <w:t>付款条件及方式：按甲方要求付款。</w:t>
      </w:r>
      <w:r>
        <w:rPr>
          <w:rFonts w:ascii="仿宋" w:hAnsi="仿宋" w:eastAsia="仿宋" w:cs="微软雅黑"/>
          <w:sz w:val="24"/>
          <w:szCs w:val="24"/>
        </w:rPr>
        <w:t xml:space="preserve"> </w:t>
      </w:r>
    </w:p>
    <w:p w14:paraId="403C8034">
      <w:pPr>
        <w:spacing w:line="400" w:lineRule="exact"/>
        <w:ind w:left="-20"/>
        <w:rPr>
          <w:rFonts w:ascii="仿宋" w:hAnsi="仿宋" w:eastAsia="仿宋" w:cs="微软雅黑"/>
          <w:sz w:val="28"/>
          <w:szCs w:val="28"/>
        </w:rPr>
      </w:pPr>
    </w:p>
    <w:p w14:paraId="6C0F2673">
      <w:pPr>
        <w:numPr>
          <w:ilvl w:val="0"/>
          <w:numId w:val="3"/>
        </w:numPr>
        <w:spacing w:line="400" w:lineRule="exact"/>
        <w:ind w:firstLine="420"/>
        <w:rPr>
          <w:rFonts w:ascii="仿宋" w:hAnsi="仿宋" w:eastAsia="仿宋" w:cs="微软雅黑"/>
          <w:sz w:val="28"/>
          <w:szCs w:val="28"/>
        </w:rPr>
      </w:pPr>
      <w:r>
        <w:rPr>
          <w:rFonts w:hint="eastAsia" w:ascii="仿宋" w:hAnsi="仿宋" w:eastAsia="仿宋" w:cs="微软雅黑"/>
          <w:sz w:val="28"/>
          <w:szCs w:val="28"/>
        </w:rPr>
        <w:br w:type="page"/>
      </w:r>
    </w:p>
    <w:p w14:paraId="1C4308A2">
      <w:pPr>
        <w:tabs>
          <w:tab w:val="left" w:pos="0"/>
        </w:tabs>
        <w:ind w:left="402"/>
        <w:jc w:val="center"/>
        <w:outlineLvl w:val="0"/>
        <w:rPr>
          <w:rFonts w:ascii="华文中宋" w:hAnsi="华文中宋" w:eastAsia="华文中宋" w:cs="微软雅黑"/>
          <w:b/>
          <w:bCs/>
          <w:iCs/>
          <w:sz w:val="36"/>
          <w:szCs w:val="36"/>
        </w:rPr>
      </w:pPr>
      <w:bookmarkStart w:id="13" w:name="_Toc4020"/>
      <w:r>
        <w:rPr>
          <w:rFonts w:hint="eastAsia" w:ascii="华文中宋" w:hAnsi="华文中宋" w:eastAsia="华文中宋" w:cs="微软雅黑"/>
          <w:b/>
          <w:bCs/>
          <w:iCs/>
          <w:sz w:val="36"/>
          <w:szCs w:val="36"/>
        </w:rPr>
        <w:t>第四章  评定办法</w:t>
      </w:r>
      <w:bookmarkEnd w:id="13"/>
    </w:p>
    <w:p w14:paraId="52AEF642">
      <w:pPr>
        <w:spacing w:line="360" w:lineRule="exact"/>
        <w:outlineLvl w:val="1"/>
        <w:rPr>
          <w:rFonts w:ascii="华文中宋" w:hAnsi="华文中宋" w:eastAsia="华文中宋" w:cs="微软雅黑"/>
          <w:b/>
          <w:bCs/>
          <w:iCs/>
          <w:sz w:val="36"/>
          <w:szCs w:val="36"/>
        </w:rPr>
      </w:pPr>
    </w:p>
    <w:tbl>
      <w:tblPr>
        <w:tblStyle w:val="14"/>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7CF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1D2A1FCA">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采用谈判、询价等价格唯一因素评审的项目，各供应商最终报价相同时的排序办法</w:t>
            </w:r>
          </w:p>
        </w:tc>
        <w:tc>
          <w:tcPr>
            <w:tcW w:w="5767" w:type="dxa"/>
            <w:tcBorders>
              <w:top w:val="single" w:color="auto" w:sz="4" w:space="0"/>
              <w:left w:val="single" w:color="auto" w:sz="4" w:space="0"/>
              <w:bottom w:val="single" w:color="auto" w:sz="4" w:space="0"/>
              <w:right w:val="single" w:color="auto" w:sz="4" w:space="0"/>
            </w:tcBorders>
            <w:vAlign w:val="center"/>
          </w:tcPr>
          <w:p w14:paraId="74124BBE">
            <w:pPr>
              <w:widowControl/>
              <w:rPr>
                <w:rFonts w:ascii="仿宋" w:hAnsi="仿宋" w:eastAsia="仿宋" w:cs="微软雅黑"/>
                <w:sz w:val="24"/>
                <w:szCs w:val="24"/>
              </w:rPr>
            </w:pPr>
            <w:r>
              <w:rPr>
                <w:rFonts w:hint="eastAsia" w:ascii="仿宋" w:hAnsi="仿宋" w:eastAsia="仿宋" w:cs="微软雅黑"/>
                <w:sz w:val="24"/>
                <w:szCs w:val="24"/>
              </w:rPr>
              <w:t>最终报价完全相同的，</w:t>
            </w:r>
            <w:r>
              <w:rPr>
                <w:rFonts w:hint="eastAsia" w:ascii="仿宋" w:hAnsi="仿宋" w:eastAsia="仿宋" w:cs="微软雅黑"/>
                <w:kern w:val="0"/>
                <w:sz w:val="24"/>
                <w:szCs w:val="24"/>
              </w:rPr>
              <w:t>按需求响应情况优劣投票确认排序</w:t>
            </w:r>
          </w:p>
        </w:tc>
      </w:tr>
      <w:tr w14:paraId="1C8E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35CAA994">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3AD871B3">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得分相同的供应商，按竞标报价由低到高顺序排列。得分且报价相同的，按技术指标优劣顺序排列</w:t>
            </w:r>
          </w:p>
        </w:tc>
      </w:tr>
      <w:tr w14:paraId="6A50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2B496224">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14:paraId="3946C06B">
            <w:pPr>
              <w:widowControl/>
              <w:rPr>
                <w:rFonts w:ascii="仿宋" w:hAnsi="仿宋" w:eastAsia="仿宋" w:cs="微软雅黑"/>
                <w:sz w:val="24"/>
                <w:szCs w:val="24"/>
              </w:rPr>
            </w:pPr>
            <w:r>
              <w:rPr>
                <w:rFonts w:hint="eastAsia" w:ascii="仿宋" w:hAnsi="仿宋" w:eastAsia="仿宋" w:cs="微软雅黑"/>
                <w:sz w:val="24"/>
                <w:szCs w:val="24"/>
              </w:rPr>
              <w:t>提供相同品牌产品且通过资格审查、符合性审查的不同投标人参加同一合同项下投标的，按一家投标人计算，评审后得分最高的同品牌投标人获得中标人推荐资格</w:t>
            </w:r>
          </w:p>
        </w:tc>
      </w:tr>
      <w:tr w14:paraId="0B59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14:paraId="2EFE1A24">
            <w:pPr>
              <w:jc w:val="left"/>
              <w:rPr>
                <w:rFonts w:ascii="仿宋" w:hAnsi="仿宋" w:eastAsia="仿宋"/>
                <w:sz w:val="24"/>
                <w:szCs w:val="24"/>
              </w:rPr>
            </w:pPr>
            <w:r>
              <w:rPr>
                <w:rFonts w:hint="eastAsia" w:ascii="仿宋" w:hAnsi="仿宋" w:eastAsia="仿宋" w:cs="微软雅黑"/>
                <w:kern w:val="0"/>
                <w:sz w:val="24"/>
                <w:szCs w:val="24"/>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14:paraId="653D9DE2">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sym w:font="Wingdings 2" w:char="00A3"/>
            </w:r>
            <w:r>
              <w:rPr>
                <w:rFonts w:hint="eastAsia" w:ascii="仿宋" w:hAnsi="仿宋" w:eastAsia="仿宋" w:cs="微软雅黑"/>
                <w:kern w:val="0"/>
                <w:sz w:val="24"/>
                <w:szCs w:val="24"/>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14:paraId="07DED9E5">
            <w:pPr>
              <w:widowControl/>
              <w:rPr>
                <w:rFonts w:ascii="仿宋" w:hAnsi="仿宋" w:eastAsia="仿宋" w:cs="微软雅黑"/>
                <w:kern w:val="0"/>
                <w:sz w:val="24"/>
                <w:szCs w:val="24"/>
              </w:rPr>
            </w:pPr>
            <w:r>
              <w:rPr>
                <w:rFonts w:hint="eastAsia" w:ascii="仿宋" w:hAnsi="仿宋" w:eastAsia="仿宋" w:cs="微软雅黑"/>
                <w:sz w:val="24"/>
                <w:szCs w:val="24"/>
              </w:rPr>
              <w:t>进行评分，并进行排序（见评分细则）</w:t>
            </w:r>
          </w:p>
        </w:tc>
      </w:tr>
      <w:tr w14:paraId="3E18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right w:val="single" w:color="auto" w:sz="4" w:space="0"/>
            </w:tcBorders>
            <w:vAlign w:val="center"/>
          </w:tcPr>
          <w:p w14:paraId="1292B4B1">
            <w:pPr>
              <w:rPr>
                <w:rFonts w:ascii="仿宋" w:hAnsi="仿宋" w:eastAsia="仿宋"/>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14:paraId="212A9BD5">
            <w:pPr>
              <w:widowControl/>
              <w:jc w:val="left"/>
              <w:rPr>
                <w:rFonts w:ascii="仿宋" w:hAnsi="仿宋" w:eastAsia="仿宋" w:cs="微软雅黑"/>
                <w:kern w:val="0"/>
                <w:sz w:val="24"/>
                <w:szCs w:val="24"/>
              </w:rPr>
            </w:pPr>
            <w:r>
              <w:rPr>
                <w:rFonts w:hint="eastAsia" w:ascii="仿宋" w:hAnsi="仿宋" w:eastAsia="仿宋" w:cs="微软雅黑"/>
                <w:color w:val="FF0000"/>
                <w:kern w:val="0"/>
                <w:sz w:val="24"/>
                <w:szCs w:val="24"/>
              </w:rPr>
              <w:sym w:font="Wingdings 2" w:char="0052"/>
            </w:r>
            <w:r>
              <w:rPr>
                <w:rFonts w:hint="eastAsia" w:ascii="仿宋" w:hAnsi="仿宋" w:eastAsia="仿宋" w:cs="微软雅黑"/>
                <w:color w:val="FF0000"/>
                <w:kern w:val="0"/>
                <w:sz w:val="24"/>
                <w:szCs w:val="24"/>
              </w:rPr>
              <w:t>最低价</w:t>
            </w:r>
          </w:p>
        </w:tc>
        <w:tc>
          <w:tcPr>
            <w:tcW w:w="5767" w:type="dxa"/>
            <w:tcBorders>
              <w:top w:val="single" w:color="auto" w:sz="4" w:space="0"/>
              <w:left w:val="single" w:color="auto" w:sz="4" w:space="0"/>
              <w:bottom w:val="single" w:color="auto" w:sz="4" w:space="0"/>
              <w:right w:val="single" w:color="auto" w:sz="4" w:space="0"/>
            </w:tcBorders>
            <w:vAlign w:val="center"/>
          </w:tcPr>
          <w:p w14:paraId="7AA8F053">
            <w:pPr>
              <w:widowControl/>
              <w:rPr>
                <w:rFonts w:ascii="仿宋" w:hAnsi="仿宋" w:eastAsia="仿宋" w:cs="微软雅黑"/>
                <w:sz w:val="24"/>
                <w:szCs w:val="24"/>
              </w:rPr>
            </w:pPr>
            <w:r>
              <w:rPr>
                <w:rFonts w:hint="eastAsia" w:ascii="仿宋" w:hAnsi="仿宋" w:eastAsia="仿宋" w:cs="微软雅黑"/>
                <w:sz w:val="24"/>
                <w:szCs w:val="24"/>
              </w:rPr>
              <w:t>符合资格条件和采购需求的最低报价</w:t>
            </w:r>
          </w:p>
        </w:tc>
      </w:tr>
      <w:tr w14:paraId="18C1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14:paraId="508AA34A">
            <w:pPr>
              <w:rPr>
                <w:rFonts w:ascii="仿宋" w:hAnsi="仿宋" w:eastAsia="仿宋"/>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14:paraId="71A72F70">
            <w:pPr>
              <w:jc w:val="left"/>
              <w:rPr>
                <w:rFonts w:ascii="仿宋" w:hAnsi="仿宋" w:eastAsia="仿宋"/>
                <w:sz w:val="24"/>
                <w:szCs w:val="24"/>
              </w:rPr>
            </w:pPr>
            <w:r>
              <w:rPr>
                <w:rFonts w:hint="eastAsia" w:ascii="仿宋" w:hAnsi="仿宋" w:eastAsia="仿宋" w:cs="微软雅黑"/>
                <w:kern w:val="0"/>
                <w:sz w:val="24"/>
                <w:szCs w:val="24"/>
              </w:rPr>
              <w:sym w:font="Wingdings 2" w:char="00A3"/>
            </w:r>
            <w:r>
              <w:rPr>
                <w:rFonts w:hint="eastAsia" w:ascii="仿宋" w:hAnsi="仿宋" w:eastAsia="仿宋" w:cs="微软雅黑"/>
                <w:kern w:val="0"/>
                <w:sz w:val="24"/>
                <w:szCs w:val="24"/>
              </w:rPr>
              <w:t>其他</w:t>
            </w:r>
          </w:p>
        </w:tc>
        <w:tc>
          <w:tcPr>
            <w:tcW w:w="5767" w:type="dxa"/>
            <w:tcBorders>
              <w:top w:val="single" w:color="auto" w:sz="4" w:space="0"/>
              <w:left w:val="single" w:color="auto" w:sz="4" w:space="0"/>
              <w:bottom w:val="single" w:color="auto" w:sz="4" w:space="0"/>
              <w:right w:val="single" w:color="auto" w:sz="4" w:space="0"/>
            </w:tcBorders>
            <w:vAlign w:val="center"/>
          </w:tcPr>
          <w:p w14:paraId="35D3C88F">
            <w:pPr>
              <w:jc w:val="left"/>
              <w:rPr>
                <w:rFonts w:ascii="仿宋" w:hAnsi="仿宋" w:eastAsia="仿宋"/>
                <w:sz w:val="24"/>
                <w:szCs w:val="24"/>
              </w:rPr>
            </w:pPr>
          </w:p>
        </w:tc>
      </w:tr>
    </w:tbl>
    <w:p w14:paraId="45698082">
      <w:bookmarkStart w:id="14" w:name="_Toc9867"/>
      <w:r>
        <w:br w:type="page"/>
      </w:r>
    </w:p>
    <w:p w14:paraId="7B73E326">
      <w:pPr>
        <w:pStyle w:val="9"/>
      </w:pPr>
    </w:p>
    <w:p w14:paraId="27DE2689">
      <w:pPr>
        <w:tabs>
          <w:tab w:val="left" w:pos="0"/>
        </w:tabs>
        <w:ind w:left="402"/>
        <w:jc w:val="center"/>
        <w:outlineLvl w:val="0"/>
        <w:rPr>
          <w:rFonts w:ascii="华文中宋" w:hAnsi="华文中宋" w:eastAsia="华文中宋" w:cs="微软雅黑"/>
          <w:b/>
          <w:bCs/>
          <w:iCs/>
          <w:sz w:val="36"/>
          <w:szCs w:val="36"/>
        </w:rPr>
      </w:pPr>
      <w:r>
        <w:rPr>
          <w:rFonts w:hint="eastAsia" w:ascii="华文中宋" w:hAnsi="华文中宋" w:eastAsia="华文中宋" w:cs="微软雅黑"/>
          <w:b/>
          <w:bCs/>
          <w:iCs/>
          <w:sz w:val="36"/>
          <w:szCs w:val="36"/>
        </w:rPr>
        <w:t>第五章  合同签署</w:t>
      </w:r>
    </w:p>
    <w:p w14:paraId="107927D2"/>
    <w:p w14:paraId="12F952CC">
      <w:pPr>
        <w:ind w:firstLine="566" w:firstLineChars="177"/>
        <w:rPr>
          <w:rFonts w:ascii="仿宋" w:hAnsi="仿宋" w:eastAsia="仿宋" w:cs="微软雅黑"/>
          <w:bCs/>
          <w:iCs/>
          <w:sz w:val="32"/>
          <w:szCs w:val="32"/>
        </w:rPr>
      </w:pPr>
      <w:r>
        <w:rPr>
          <w:rFonts w:hint="eastAsia" w:ascii="仿宋" w:hAnsi="仿宋" w:eastAsia="仿宋" w:cs="微软雅黑"/>
          <w:bCs/>
          <w:iCs/>
          <w:sz w:val="32"/>
          <w:szCs w:val="32"/>
        </w:rPr>
        <w:t>根据《中华人民共和国民法典》，采购人和中标人（成交供应商）之间的权利和义务，应当按照平等、自愿的原则，依据文件要求和响应文件承诺，签订合同。</w:t>
      </w:r>
    </w:p>
    <w:p w14:paraId="01EA15BC"/>
    <w:p w14:paraId="0C507490"/>
    <w:p w14:paraId="059472B0"/>
    <w:p w14:paraId="2B008127"/>
    <w:p w14:paraId="4D677ABB"/>
    <w:p w14:paraId="15DC2869"/>
    <w:p w14:paraId="3A06FAC5"/>
    <w:p w14:paraId="38CF1B01"/>
    <w:p w14:paraId="7C4BBB1E"/>
    <w:p w14:paraId="0056723A"/>
    <w:p w14:paraId="0F68C628"/>
    <w:p w14:paraId="4186B104"/>
    <w:p w14:paraId="6741CF68"/>
    <w:p w14:paraId="62BEBCD8"/>
    <w:p w14:paraId="4A5F922B"/>
    <w:p w14:paraId="4F776472"/>
    <w:p w14:paraId="325547AD">
      <w:r>
        <w:br w:type="page"/>
      </w:r>
    </w:p>
    <w:p w14:paraId="0CAB7EA9">
      <w:pPr>
        <w:pStyle w:val="9"/>
      </w:pPr>
    </w:p>
    <w:p w14:paraId="2A26BF76">
      <w:pPr>
        <w:tabs>
          <w:tab w:val="left" w:pos="0"/>
        </w:tabs>
        <w:ind w:left="402"/>
        <w:jc w:val="center"/>
        <w:outlineLvl w:val="0"/>
        <w:rPr>
          <w:rFonts w:ascii="华文中宋" w:hAnsi="华文中宋" w:eastAsia="华文中宋" w:cs="微软雅黑"/>
          <w:b/>
          <w:bCs/>
          <w:iCs/>
          <w:sz w:val="36"/>
          <w:szCs w:val="36"/>
        </w:rPr>
      </w:pPr>
      <w:r>
        <w:rPr>
          <w:rFonts w:hint="eastAsia" w:ascii="华文中宋" w:hAnsi="华文中宋" w:eastAsia="华文中宋" w:cs="微软雅黑"/>
          <w:b/>
          <w:bCs/>
          <w:iCs/>
          <w:sz w:val="36"/>
          <w:szCs w:val="36"/>
        </w:rPr>
        <w:t>第六章  响应文件格式</w:t>
      </w:r>
      <w:bookmarkEnd w:id="14"/>
    </w:p>
    <w:p w14:paraId="2B8BCFD6">
      <w:pPr>
        <w:rPr>
          <w:rFonts w:ascii="华文中宋" w:hAnsi="华文中宋" w:eastAsia="华文中宋"/>
          <w:sz w:val="36"/>
          <w:szCs w:val="36"/>
        </w:rPr>
      </w:pPr>
      <w: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EC44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14:paraId="7D8EC44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2DB10089">
      <w:pPr>
        <w:tabs>
          <w:tab w:val="left" w:pos="0"/>
        </w:tabs>
        <w:rPr>
          <w:rFonts w:ascii="微软雅黑" w:hAnsi="微软雅黑" w:eastAsia="微软雅黑" w:cs="微软雅黑"/>
          <w:sz w:val="28"/>
          <w:szCs w:val="28"/>
        </w:rPr>
      </w:pPr>
    </w:p>
    <w:p w14:paraId="7A6E5FA8">
      <w:pPr>
        <w:pStyle w:val="21"/>
        <w:rPr>
          <w:rFonts w:ascii="仿宋" w:hAnsi="仿宋" w:eastAsia="仿宋" w:cs="微软雅黑"/>
          <w:sz w:val="28"/>
          <w:szCs w:val="28"/>
        </w:rPr>
      </w:pPr>
    </w:p>
    <w:p w14:paraId="7758B2B4">
      <w:pPr>
        <w:pStyle w:val="21"/>
        <w:jc w:val="center"/>
        <w:rPr>
          <w:rFonts w:ascii="微软雅黑" w:hAnsi="微软雅黑" w:eastAsia="微软雅黑" w:cs="微软雅黑"/>
          <w:b/>
          <w:bCs/>
          <w:color w:val="FF0000"/>
          <w:sz w:val="96"/>
          <w:szCs w:val="96"/>
        </w:rPr>
      </w:pPr>
      <w:r>
        <w:rPr>
          <w:rFonts w:hint="eastAsia" w:ascii="微软雅黑" w:hAnsi="微软雅黑" w:eastAsia="微软雅黑" w:cs="微软雅黑"/>
          <w:b/>
          <w:bCs/>
          <w:color w:val="FF0000"/>
          <w:sz w:val="96"/>
          <w:szCs w:val="96"/>
        </w:rPr>
        <w:t>响 应 文 件（五份，禁止封装！！！简单钉起来即可！）</w:t>
      </w:r>
    </w:p>
    <w:p w14:paraId="20CC9B34">
      <w:pPr>
        <w:pStyle w:val="21"/>
        <w:rPr>
          <w:rFonts w:ascii="微软雅黑" w:hAnsi="微软雅黑" w:eastAsia="微软雅黑" w:cs="微软雅黑"/>
          <w:sz w:val="28"/>
          <w:szCs w:val="28"/>
        </w:rPr>
      </w:pPr>
    </w:p>
    <w:p w14:paraId="646ADE73">
      <w:pPr>
        <w:tabs>
          <w:tab w:val="left" w:pos="0"/>
        </w:tabs>
        <w:rPr>
          <w:rFonts w:ascii="仿宋" w:hAnsi="仿宋" w:eastAsia="仿宋" w:cs="微软雅黑"/>
          <w:b/>
          <w:sz w:val="30"/>
          <w:szCs w:val="30"/>
        </w:rPr>
      </w:pPr>
    </w:p>
    <w:p w14:paraId="72E4C355">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项目编码：无</w:t>
      </w:r>
    </w:p>
    <w:p w14:paraId="4D2680C0">
      <w:pPr>
        <w:pStyle w:val="21"/>
        <w:rPr>
          <w:rFonts w:ascii="仿宋" w:hAnsi="仿宋" w:eastAsia="仿宋" w:cs="微软雅黑"/>
          <w:b/>
          <w:sz w:val="30"/>
          <w:szCs w:val="30"/>
        </w:rPr>
      </w:pPr>
      <w:r>
        <w:rPr>
          <w:rFonts w:hint="eastAsia" w:ascii="仿宋" w:hAnsi="仿宋" w:eastAsia="仿宋" w:cs="微软雅黑"/>
          <w:b/>
          <w:sz w:val="30"/>
          <w:szCs w:val="30"/>
        </w:rPr>
        <w:t>项目名称：</w:t>
      </w:r>
    </w:p>
    <w:p w14:paraId="59261CBE">
      <w:pPr>
        <w:pStyle w:val="21"/>
        <w:rPr>
          <w:rFonts w:ascii="仿宋" w:hAnsi="仿宋" w:eastAsia="仿宋" w:cs="微软雅黑"/>
          <w:b/>
          <w:sz w:val="30"/>
          <w:szCs w:val="30"/>
        </w:rPr>
      </w:pPr>
    </w:p>
    <w:p w14:paraId="26297A72">
      <w:pPr>
        <w:pStyle w:val="21"/>
        <w:rPr>
          <w:rFonts w:ascii="仿宋" w:hAnsi="仿宋" w:eastAsia="仿宋" w:cs="微软雅黑"/>
          <w:b/>
          <w:sz w:val="30"/>
          <w:szCs w:val="30"/>
        </w:rPr>
      </w:pPr>
    </w:p>
    <w:p w14:paraId="204B1D97">
      <w:pPr>
        <w:pStyle w:val="21"/>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14:paraId="7CBAE9D7">
      <w:pPr>
        <w:pStyle w:val="21"/>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14:paraId="29A9E1F4">
      <w:pPr>
        <w:pStyle w:val="21"/>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14:paraId="754E296D">
      <w:pPr>
        <w:tabs>
          <w:tab w:val="left" w:pos="0"/>
        </w:tabs>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14:paraId="529827FE">
      <w:pPr>
        <w:rPr>
          <w:rFonts w:ascii="仿宋" w:hAnsi="仿宋" w:eastAsia="仿宋"/>
          <w:b/>
          <w:sz w:val="28"/>
          <w:szCs w:val="28"/>
        </w:rPr>
      </w:pPr>
      <w:r>
        <w:rPr>
          <w:rFonts w:hint="eastAsia" w:ascii="仿宋" w:hAnsi="仿宋" w:eastAsia="仿宋"/>
          <w:b/>
          <w:sz w:val="28"/>
          <w:szCs w:val="28"/>
        </w:rPr>
        <w:t>响应文件目录（编列要求）</w:t>
      </w:r>
    </w:p>
    <w:p w14:paraId="32431C9B">
      <w:pPr>
        <w:pStyle w:val="21"/>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5"/>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14:paraId="383A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3AD3E46">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14:paraId="026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2946819">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报价表（按项目性质编制）</w:t>
            </w:r>
          </w:p>
        </w:tc>
      </w:tr>
      <w:tr w14:paraId="003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22994C7">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采购技术及商务要求响应函（格式自拟）</w:t>
            </w:r>
          </w:p>
        </w:tc>
      </w:tr>
      <w:tr w14:paraId="3B78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243BB61">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14:paraId="4F8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0F231246">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14:paraId="3E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1C0D1FBC">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资格证明文件（营业执照以及原厂授权）</w:t>
            </w:r>
          </w:p>
        </w:tc>
      </w:tr>
      <w:tr w14:paraId="219C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603D1003">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bl>
    <w:p w14:paraId="38347032">
      <w:pPr>
        <w:pStyle w:val="21"/>
      </w:pPr>
    </w:p>
    <w:p w14:paraId="4EC1011C">
      <w:r>
        <w:rPr>
          <w:rFonts w:hint="eastAsia"/>
        </w:rPr>
        <w:br w:type="page"/>
      </w:r>
    </w:p>
    <w:p w14:paraId="0CAF8AA2">
      <w:bookmarkStart w:id="15" w:name="_Toc30139"/>
      <w:bookmarkStart w:id="16" w:name="_Toc18591"/>
    </w:p>
    <w:p w14:paraId="456632E1">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格式</w:t>
      </w:r>
      <w:r>
        <w:rPr>
          <w:rFonts w:ascii="仿宋" w:hAnsi="仿宋" w:eastAsia="仿宋" w:cs="微软雅黑"/>
          <w:b/>
          <w:sz w:val="28"/>
          <w:szCs w:val="28"/>
        </w:rPr>
        <w:t>1</w:t>
      </w:r>
    </w:p>
    <w:p w14:paraId="7CBACD42">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15"/>
      <w:bookmarkEnd w:id="16"/>
    </w:p>
    <w:p w14:paraId="25614FEB">
      <w:pPr>
        <w:spacing w:line="360" w:lineRule="exact"/>
        <w:rPr>
          <w:rFonts w:ascii="微软雅黑" w:hAnsi="微软雅黑" w:eastAsia="微软雅黑" w:cs="微软雅黑"/>
          <w:kern w:val="0"/>
        </w:rPr>
      </w:pPr>
    </w:p>
    <w:p w14:paraId="2143B66D">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14:paraId="3DBA3516">
      <w:pPr>
        <w:autoSpaceDE w:val="0"/>
        <w:autoSpaceDN w:val="0"/>
        <w:adjustRightInd w:val="0"/>
        <w:spacing w:line="520" w:lineRule="exact"/>
        <w:ind w:firstLine="697"/>
        <w:jc w:val="left"/>
        <w:rPr>
          <w:rFonts w:ascii="仿宋" w:hAnsi="仿宋" w:eastAsia="仿宋" w:cs="微软雅黑"/>
          <w:kern w:val="0"/>
          <w:sz w:val="28"/>
          <w:szCs w:val="28"/>
        </w:rPr>
      </w:pPr>
    </w:p>
    <w:p w14:paraId="2B935D64">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14:paraId="4F729B58">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14:paraId="7ABE6CE3">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14:paraId="76642C35">
      <w:pPr>
        <w:autoSpaceDE w:val="0"/>
        <w:autoSpaceDN w:val="0"/>
        <w:adjustRightInd w:val="0"/>
        <w:spacing w:line="520" w:lineRule="exact"/>
        <w:ind w:firstLine="697"/>
        <w:jc w:val="left"/>
        <w:rPr>
          <w:rFonts w:ascii="仿宋" w:hAnsi="仿宋" w:eastAsia="仿宋" w:cs="微软雅黑"/>
          <w:kern w:val="0"/>
          <w:sz w:val="28"/>
          <w:szCs w:val="28"/>
        </w:rPr>
      </w:pPr>
    </w:p>
    <w:p w14:paraId="7C00F53F">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14:paraId="4BCD65CD">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14:paraId="21C74350">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14:paraId="746E25BB">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21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14:paraId="40AA76B0">
            <w:pPr>
              <w:autoSpaceDE w:val="0"/>
              <w:autoSpaceDN w:val="0"/>
              <w:adjustRightInd w:val="0"/>
              <w:spacing w:line="360" w:lineRule="exact"/>
              <w:jc w:val="left"/>
              <w:rPr>
                <w:rFonts w:ascii="微软雅黑" w:hAnsi="微软雅黑" w:eastAsia="微软雅黑" w:cs="微软雅黑"/>
                <w:kern w:val="0"/>
              </w:rPr>
            </w:pPr>
          </w:p>
          <w:p w14:paraId="66980C3C">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14:paraId="76EA6FF4">
      <w:pPr>
        <w:rPr>
          <w:rFonts w:ascii="仿宋" w:hAnsi="仿宋" w:eastAsia="仿宋" w:cs="微软雅黑"/>
          <w:b/>
          <w:sz w:val="28"/>
          <w:szCs w:val="28"/>
        </w:rPr>
      </w:pPr>
      <w:bookmarkStart w:id="17" w:name="_Toc424832832"/>
      <w:bookmarkStart w:id="18" w:name="_Toc432149008"/>
      <w:bookmarkStart w:id="19" w:name="_Toc3488"/>
      <w:bookmarkStart w:id="20" w:name="_Toc360120184"/>
      <w:r>
        <w:rPr>
          <w:rFonts w:hint="eastAsia" w:ascii="仿宋" w:hAnsi="仿宋" w:eastAsia="仿宋" w:cs="微软雅黑"/>
          <w:b/>
          <w:sz w:val="28"/>
          <w:szCs w:val="28"/>
        </w:rPr>
        <w:br w:type="page"/>
      </w:r>
    </w:p>
    <w:p w14:paraId="1AD5EB57">
      <w:pPr>
        <w:spacing w:line="360" w:lineRule="exact"/>
        <w:outlineLvl w:val="1"/>
        <w:rPr>
          <w:rFonts w:ascii="仿宋" w:hAnsi="仿宋" w:eastAsia="仿宋" w:cs="微软雅黑"/>
          <w:b/>
          <w:sz w:val="28"/>
          <w:szCs w:val="28"/>
        </w:rPr>
      </w:pPr>
      <w:bookmarkStart w:id="21" w:name="_Toc29963"/>
      <w:r>
        <w:rPr>
          <w:rFonts w:hint="eastAsia" w:ascii="仿宋" w:hAnsi="仿宋" w:eastAsia="仿宋" w:cs="微软雅黑"/>
          <w:b/>
          <w:sz w:val="28"/>
          <w:szCs w:val="28"/>
        </w:rPr>
        <w:t>格式</w:t>
      </w:r>
      <w:r>
        <w:rPr>
          <w:rFonts w:ascii="仿宋" w:hAnsi="仿宋" w:eastAsia="仿宋" w:cs="微软雅黑"/>
          <w:b/>
          <w:sz w:val="28"/>
          <w:szCs w:val="28"/>
        </w:rPr>
        <w:t>2</w:t>
      </w:r>
    </w:p>
    <w:p w14:paraId="1BB21A49">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17"/>
      <w:bookmarkEnd w:id="18"/>
      <w:bookmarkEnd w:id="19"/>
      <w:bookmarkEnd w:id="20"/>
      <w:bookmarkEnd w:id="21"/>
    </w:p>
    <w:p w14:paraId="1AA72668">
      <w:pPr>
        <w:spacing w:line="360" w:lineRule="exact"/>
        <w:rPr>
          <w:rFonts w:ascii="微软雅黑" w:hAnsi="微软雅黑" w:eastAsia="微软雅黑" w:cs="微软雅黑"/>
          <w:kern w:val="0"/>
        </w:rPr>
      </w:pPr>
    </w:p>
    <w:p w14:paraId="19792CFD">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14:paraId="58BFAB25">
      <w:pPr>
        <w:spacing w:line="560" w:lineRule="exact"/>
        <w:ind w:firstLine="840" w:firstLineChars="300"/>
        <w:jc w:val="left"/>
        <w:rPr>
          <w:rFonts w:ascii="仿宋" w:hAnsi="仿宋" w:eastAsia="仿宋" w:cs="微软雅黑"/>
          <w:kern w:val="0"/>
          <w:sz w:val="28"/>
          <w:szCs w:val="28"/>
        </w:rPr>
      </w:pPr>
    </w:p>
    <w:p w14:paraId="4C157DFC">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14:paraId="6F8F1AB0">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14:paraId="5FFFD296">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14:paraId="743EC00C">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14:paraId="265A7A5B">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14:paraId="7814C168">
      <w:pPr>
        <w:autoSpaceDE w:val="0"/>
        <w:autoSpaceDN w:val="0"/>
        <w:adjustRightInd w:val="0"/>
        <w:spacing w:line="360" w:lineRule="exact"/>
        <w:rPr>
          <w:rFonts w:ascii="微软雅黑" w:hAnsi="微软雅黑" w:eastAsia="微软雅黑" w:cs="微软雅黑"/>
          <w:kern w:val="0"/>
        </w:rPr>
      </w:pPr>
    </w:p>
    <w:p w14:paraId="4F4CB681">
      <w:pPr>
        <w:autoSpaceDE w:val="0"/>
        <w:autoSpaceDN w:val="0"/>
        <w:adjustRightInd w:val="0"/>
        <w:spacing w:line="360" w:lineRule="exact"/>
        <w:rPr>
          <w:rFonts w:ascii="微软雅黑" w:hAnsi="微软雅黑" w:eastAsia="微软雅黑" w:cs="微软雅黑"/>
          <w:kern w:val="0"/>
        </w:rPr>
      </w:pPr>
    </w:p>
    <w:p w14:paraId="4D02594A">
      <w:pPr>
        <w:autoSpaceDE w:val="0"/>
        <w:autoSpaceDN w:val="0"/>
        <w:adjustRightInd w:val="0"/>
        <w:spacing w:line="360" w:lineRule="exact"/>
        <w:rPr>
          <w:rFonts w:ascii="微软雅黑" w:hAnsi="微软雅黑" w:eastAsia="微软雅黑" w:cs="微软雅黑"/>
          <w:kern w:val="0"/>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62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5" w:hRule="atLeast"/>
          <w:jc w:val="center"/>
        </w:trPr>
        <w:tc>
          <w:tcPr>
            <w:tcW w:w="9071" w:type="dxa"/>
          </w:tcPr>
          <w:p w14:paraId="6E285155">
            <w:pPr>
              <w:spacing w:line="360" w:lineRule="exact"/>
              <w:rPr>
                <w:rFonts w:ascii="微软雅黑" w:hAnsi="微软雅黑" w:eastAsia="微软雅黑" w:cs="微软雅黑"/>
                <w:kern w:val="0"/>
              </w:rPr>
            </w:pPr>
          </w:p>
          <w:p w14:paraId="1BC527D6">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14:paraId="7595FD41">
            <w:pPr>
              <w:spacing w:line="360" w:lineRule="exact"/>
              <w:rPr>
                <w:rFonts w:ascii="微软雅黑" w:hAnsi="微软雅黑" w:eastAsia="微软雅黑" w:cs="微软雅黑"/>
                <w:kern w:val="0"/>
              </w:rPr>
            </w:pPr>
          </w:p>
        </w:tc>
      </w:tr>
    </w:tbl>
    <w:p w14:paraId="208B79D2">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14:paraId="21CD2FFA">
      <w:pPr>
        <w:numPr>
          <w:ilvl w:val="1"/>
          <w:numId w:val="5"/>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14:paraId="57B6569F">
      <w:pPr>
        <w:numPr>
          <w:ilvl w:val="1"/>
          <w:numId w:val="5"/>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22" w:name="_Toc22174"/>
    </w:p>
    <w:p w14:paraId="0925F293">
      <w:pPr>
        <w:rPr>
          <w:rFonts w:ascii="仿宋" w:hAnsi="仿宋" w:eastAsia="仿宋" w:cs="微软雅黑"/>
          <w:b/>
          <w:sz w:val="24"/>
          <w:szCs w:val="24"/>
        </w:rPr>
      </w:pPr>
      <w:r>
        <w:rPr>
          <w:rFonts w:hint="eastAsia" w:ascii="仿宋" w:hAnsi="仿宋" w:eastAsia="仿宋" w:cs="微软雅黑"/>
          <w:b/>
          <w:sz w:val="24"/>
          <w:szCs w:val="24"/>
        </w:rPr>
        <w:br w:type="page"/>
      </w:r>
    </w:p>
    <w:p w14:paraId="0FD79898">
      <w:pPr>
        <w:spacing w:line="360" w:lineRule="exact"/>
        <w:outlineLvl w:val="1"/>
        <w:rPr>
          <w:rFonts w:ascii="仿宋" w:hAnsi="仿宋" w:eastAsia="仿宋" w:cs="微软雅黑"/>
          <w:b/>
          <w:sz w:val="28"/>
          <w:szCs w:val="28"/>
        </w:rPr>
      </w:pPr>
      <w:bookmarkStart w:id="23" w:name="_Toc24864"/>
      <w:r>
        <w:rPr>
          <w:rFonts w:hint="eastAsia" w:ascii="仿宋" w:hAnsi="仿宋" w:eastAsia="仿宋" w:cs="微软雅黑"/>
          <w:b/>
          <w:sz w:val="28"/>
          <w:szCs w:val="28"/>
        </w:rPr>
        <w:t>格式</w:t>
      </w:r>
      <w:r>
        <w:rPr>
          <w:rFonts w:ascii="仿宋" w:hAnsi="仿宋" w:eastAsia="仿宋" w:cs="微软雅黑"/>
          <w:b/>
          <w:sz w:val="28"/>
          <w:szCs w:val="28"/>
        </w:rPr>
        <w:t>3</w:t>
      </w:r>
      <w:r>
        <w:rPr>
          <w:rFonts w:hint="eastAsia" w:ascii="仿宋" w:hAnsi="仿宋" w:eastAsia="仿宋" w:cs="微软雅黑"/>
          <w:b/>
          <w:sz w:val="28"/>
          <w:szCs w:val="28"/>
        </w:rPr>
        <w:t>（可选）</w:t>
      </w:r>
    </w:p>
    <w:p w14:paraId="5D05B29E">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14:paraId="3EA24877"/>
    <w:bookmarkEnd w:id="22"/>
    <w:bookmarkEnd w:id="23"/>
    <w:p w14:paraId="72C2DABD">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14:paraId="384E78E0">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4"/>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14:paraId="043DC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57FF8BA">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14:paraId="0975B8C3">
            <w:pPr>
              <w:spacing w:line="360" w:lineRule="exact"/>
              <w:jc w:val="center"/>
              <w:rPr>
                <w:rFonts w:ascii="仿宋" w:hAnsi="仿宋" w:eastAsia="仿宋" w:cs="微软雅黑"/>
                <w:sz w:val="28"/>
                <w:szCs w:val="28"/>
              </w:rPr>
            </w:pPr>
          </w:p>
        </w:tc>
      </w:tr>
      <w:tr w14:paraId="75B0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0C96749">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14:paraId="598C47F1">
            <w:pPr>
              <w:spacing w:line="360" w:lineRule="exact"/>
              <w:jc w:val="center"/>
              <w:rPr>
                <w:rFonts w:ascii="仿宋" w:hAnsi="仿宋" w:eastAsia="仿宋" w:cs="微软雅黑"/>
                <w:sz w:val="28"/>
                <w:szCs w:val="28"/>
              </w:rPr>
            </w:pPr>
          </w:p>
        </w:tc>
      </w:tr>
      <w:tr w14:paraId="0A97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829F2FF">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14:paraId="1C5BD8C3">
            <w:pPr>
              <w:spacing w:line="360" w:lineRule="exact"/>
              <w:rPr>
                <w:rFonts w:ascii="仿宋" w:hAnsi="仿宋" w:eastAsia="仿宋" w:cs="微软雅黑"/>
                <w:sz w:val="28"/>
                <w:szCs w:val="28"/>
              </w:rPr>
            </w:pPr>
          </w:p>
        </w:tc>
      </w:tr>
      <w:tr w14:paraId="1EB84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6D3825DD">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14:paraId="1E1174BE">
            <w:pPr>
              <w:spacing w:line="360" w:lineRule="exact"/>
              <w:rPr>
                <w:rFonts w:ascii="仿宋" w:hAnsi="仿宋" w:eastAsia="仿宋" w:cs="微软雅黑"/>
                <w:sz w:val="28"/>
                <w:szCs w:val="28"/>
              </w:rPr>
            </w:pPr>
          </w:p>
        </w:tc>
      </w:tr>
      <w:tr w14:paraId="6BD2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FA493CC">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14:paraId="07C6AC70">
            <w:pPr>
              <w:spacing w:line="360" w:lineRule="exact"/>
              <w:rPr>
                <w:rFonts w:ascii="仿宋" w:hAnsi="仿宋" w:eastAsia="仿宋" w:cs="微软雅黑"/>
                <w:sz w:val="28"/>
                <w:szCs w:val="28"/>
              </w:rPr>
            </w:pPr>
          </w:p>
        </w:tc>
      </w:tr>
      <w:tr w14:paraId="4978C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7399F8DD">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14:paraId="74ED2A32">
            <w:pPr>
              <w:spacing w:line="360" w:lineRule="exact"/>
              <w:rPr>
                <w:rFonts w:ascii="仿宋" w:hAnsi="仿宋" w:eastAsia="仿宋" w:cs="微软雅黑"/>
                <w:sz w:val="28"/>
                <w:szCs w:val="28"/>
              </w:rPr>
            </w:pPr>
          </w:p>
        </w:tc>
      </w:tr>
      <w:tr w14:paraId="7F92D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878A7E5">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14:paraId="07CDDC8E">
            <w:pPr>
              <w:spacing w:line="360" w:lineRule="exact"/>
              <w:rPr>
                <w:rFonts w:ascii="仿宋" w:hAnsi="仿宋" w:eastAsia="仿宋" w:cs="微软雅黑"/>
                <w:sz w:val="28"/>
                <w:szCs w:val="28"/>
              </w:rPr>
            </w:pPr>
          </w:p>
        </w:tc>
      </w:tr>
      <w:tr w14:paraId="1626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F5B7DA5">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14:paraId="33EFEB66">
            <w:pPr>
              <w:spacing w:line="360" w:lineRule="exact"/>
              <w:rPr>
                <w:rFonts w:ascii="仿宋" w:hAnsi="仿宋" w:eastAsia="仿宋" w:cs="微软雅黑"/>
                <w:sz w:val="28"/>
                <w:szCs w:val="28"/>
              </w:rPr>
            </w:pPr>
          </w:p>
        </w:tc>
      </w:tr>
    </w:tbl>
    <w:p w14:paraId="5C49B745">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14:paraId="1308BC78">
      <w:pPr>
        <w:spacing w:line="560" w:lineRule="exact"/>
        <w:ind w:firstLine="700" w:firstLineChars="250"/>
        <w:rPr>
          <w:rFonts w:ascii="仿宋" w:hAnsi="仿宋" w:eastAsia="仿宋" w:cs="微软雅黑"/>
          <w:sz w:val="28"/>
          <w:szCs w:val="28"/>
        </w:rPr>
      </w:pPr>
      <w:r>
        <w:rPr>
          <w:rFonts w:hint="eastAsia" w:ascii="仿宋" w:hAnsi="仿宋" w:eastAsia="仿宋" w:cs="微软雅黑"/>
          <w:sz w:val="28"/>
          <w:szCs w:val="28"/>
        </w:rPr>
        <w:t>（2）此表除保留在竞争性磋商响应文件中外，另复制一份与</w:t>
      </w:r>
      <w:r>
        <w:rPr>
          <w:rFonts w:hint="eastAsia" w:ascii="仿宋" w:hAnsi="仿宋" w:eastAsia="仿宋" w:cs="微软雅黑"/>
          <w:b/>
          <w:bCs/>
          <w:sz w:val="28"/>
          <w:szCs w:val="28"/>
          <w:u w:val="single"/>
        </w:rPr>
        <w:t>报价书</w:t>
      </w:r>
      <w:r>
        <w:rPr>
          <w:rFonts w:hint="eastAsia" w:ascii="仿宋" w:hAnsi="仿宋" w:eastAsia="仿宋" w:cs="微软雅黑"/>
          <w:sz w:val="28"/>
          <w:szCs w:val="28"/>
          <w:u w:val="single"/>
        </w:rPr>
        <w:t>、</w:t>
      </w:r>
      <w:r>
        <w:rPr>
          <w:rFonts w:hint="eastAsia" w:ascii="仿宋" w:hAnsi="仿宋" w:eastAsia="仿宋" w:cs="微软雅黑"/>
          <w:b/>
          <w:bCs/>
          <w:sz w:val="28"/>
          <w:szCs w:val="28"/>
          <w:u w:val="single"/>
        </w:rPr>
        <w:t>法定代表人身份证明书或法定代表人授权书（原件）</w:t>
      </w:r>
      <w:r>
        <w:rPr>
          <w:rFonts w:hint="eastAsia" w:ascii="仿宋" w:hAnsi="仿宋" w:eastAsia="仿宋" w:cs="微软雅黑"/>
          <w:sz w:val="28"/>
          <w:szCs w:val="28"/>
          <w:u w:val="single"/>
        </w:rPr>
        <w:t>、</w:t>
      </w:r>
      <w:r>
        <w:rPr>
          <w:rFonts w:hint="eastAsia" w:ascii="仿宋" w:hAnsi="仿宋" w:eastAsia="仿宋" w:cs="微软雅黑"/>
          <w:b/>
          <w:bCs/>
          <w:sz w:val="28"/>
          <w:szCs w:val="28"/>
          <w:u w:val="single"/>
        </w:rPr>
        <w:t>分项报价表（如有要求）</w:t>
      </w:r>
    </w:p>
    <w:p w14:paraId="5132F85F">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14:paraId="2B6F37DE">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14:paraId="64BF13F1">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14:paraId="116CEBA8">
      <w:pPr>
        <w:spacing w:line="560" w:lineRule="exact"/>
        <w:rPr>
          <w:rFonts w:ascii="仿宋" w:hAnsi="仿宋" w:eastAsia="仿宋" w:cs="微软雅黑"/>
          <w:b/>
          <w:sz w:val="28"/>
          <w:szCs w:val="28"/>
        </w:rPr>
      </w:pPr>
      <w:bookmarkStart w:id="24" w:name="_Toc529"/>
      <w:r>
        <w:rPr>
          <w:rFonts w:hint="eastAsia" w:ascii="仿宋" w:hAnsi="仿宋" w:eastAsia="仿宋" w:cs="微软雅黑"/>
          <w:b/>
          <w:sz w:val="28"/>
          <w:szCs w:val="28"/>
        </w:rPr>
        <w:br w:type="page"/>
      </w:r>
    </w:p>
    <w:bookmarkEnd w:id="24"/>
    <w:p w14:paraId="27CF3BE6">
      <w:bookmarkStart w:id="25" w:name="_Toc3160"/>
    </w:p>
    <w:bookmarkEnd w:id="25"/>
    <w:p w14:paraId="1F3DA6D9">
      <w:pPr>
        <w:spacing w:line="360" w:lineRule="exact"/>
        <w:outlineLvl w:val="1"/>
        <w:rPr>
          <w:rFonts w:ascii="仿宋" w:hAnsi="仿宋" w:eastAsia="仿宋" w:cs="微软雅黑"/>
          <w:b/>
          <w:sz w:val="28"/>
          <w:szCs w:val="28"/>
        </w:rPr>
      </w:pPr>
      <w:bookmarkStart w:id="26" w:name="_Toc476839034"/>
      <w:bookmarkStart w:id="27" w:name="_Toc4730"/>
      <w:bookmarkStart w:id="28" w:name="_Toc7229"/>
      <w:bookmarkStart w:id="29" w:name="_Toc25904"/>
      <w:r>
        <w:rPr>
          <w:rFonts w:hint="eastAsia" w:ascii="仿宋" w:hAnsi="仿宋" w:eastAsia="仿宋" w:cs="微软雅黑"/>
          <w:b/>
          <w:sz w:val="28"/>
          <w:szCs w:val="28"/>
        </w:rPr>
        <w:t>格式</w:t>
      </w:r>
      <w:r>
        <w:rPr>
          <w:rFonts w:ascii="仿宋" w:hAnsi="仿宋" w:eastAsia="仿宋" w:cs="微软雅黑"/>
          <w:b/>
          <w:sz w:val="28"/>
          <w:szCs w:val="28"/>
        </w:rPr>
        <w:t>4</w:t>
      </w:r>
    </w:p>
    <w:p w14:paraId="1B3682DD">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26"/>
      <w:bookmarkEnd w:id="27"/>
      <w:bookmarkEnd w:id="28"/>
      <w:bookmarkEnd w:id="29"/>
    </w:p>
    <w:p w14:paraId="15471C53">
      <w:pPr>
        <w:spacing w:line="360" w:lineRule="exact"/>
        <w:rPr>
          <w:rFonts w:ascii="华文中宋" w:hAnsi="华文中宋" w:eastAsia="华文中宋" w:cs="微软雅黑"/>
          <w:kern w:val="0"/>
          <w:sz w:val="24"/>
        </w:rPr>
      </w:pPr>
    </w:p>
    <w:p w14:paraId="64164CEE">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襄阳市第一人民医院：</w:t>
      </w:r>
    </w:p>
    <w:p w14:paraId="469229D1">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14:paraId="705B0B38">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14:paraId="6FCA4A71">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14:paraId="3E96CEDB">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14:paraId="3A8A8080">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14:paraId="6E707947">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14:paraId="6BE97D45">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7777B03B">
      <w:pPr>
        <w:spacing w:line="560" w:lineRule="exact"/>
        <w:rPr>
          <w:rFonts w:ascii="仿宋" w:hAnsi="仿宋" w:eastAsia="仿宋" w:cs="微软雅黑"/>
          <w:sz w:val="28"/>
          <w:szCs w:val="28"/>
        </w:rPr>
      </w:pPr>
    </w:p>
    <w:p w14:paraId="45B0C47D">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296ECF65">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14:paraId="1B172352">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14:paraId="61B2BB28">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14:paraId="20C2DA7B">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14:paraId="6E445834">
      <w:pPr>
        <w:spacing w:line="360" w:lineRule="exact"/>
        <w:outlineLvl w:val="1"/>
        <w:rPr>
          <w:rFonts w:ascii="仿宋" w:hAnsi="仿宋" w:eastAsia="仿宋" w:cs="微软雅黑"/>
          <w:b/>
          <w:sz w:val="28"/>
          <w:szCs w:val="28"/>
        </w:rPr>
      </w:pPr>
      <w:bookmarkStart w:id="30" w:name="_Toc19613"/>
      <w:r>
        <w:rPr>
          <w:rFonts w:hint="eastAsia" w:ascii="仿宋" w:hAnsi="仿宋" w:eastAsia="仿宋" w:cs="微软雅黑"/>
          <w:b/>
          <w:sz w:val="28"/>
          <w:szCs w:val="28"/>
        </w:rPr>
        <w:t>格式</w:t>
      </w:r>
      <w:r>
        <w:rPr>
          <w:rFonts w:ascii="仿宋" w:hAnsi="仿宋" w:eastAsia="仿宋" w:cs="微软雅黑"/>
          <w:b/>
          <w:sz w:val="28"/>
          <w:szCs w:val="28"/>
        </w:rPr>
        <w:t>5</w:t>
      </w:r>
    </w:p>
    <w:p w14:paraId="4EF8B395">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30"/>
    </w:p>
    <w:p w14:paraId="360E3C29">
      <w:pPr>
        <w:jc w:val="center"/>
        <w:rPr>
          <w:rFonts w:ascii="宋体" w:hAnsi="宋体"/>
          <w:b/>
          <w:sz w:val="28"/>
          <w:szCs w:val="28"/>
        </w:rPr>
      </w:pPr>
    </w:p>
    <w:p w14:paraId="5B26D359">
      <w:pPr>
        <w:pStyle w:val="29"/>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14:paraId="7B86F118">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14:paraId="02DC17EA">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14:paraId="508E1897">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14:paraId="7652359E">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14:paraId="4ADFDA4B">
      <w:pPr>
        <w:tabs>
          <w:tab w:val="left" w:pos="854"/>
        </w:tabs>
        <w:spacing w:line="360" w:lineRule="auto"/>
        <w:rPr>
          <w:rFonts w:ascii="仿宋" w:hAnsi="仿宋" w:eastAsia="仿宋"/>
          <w:bCs/>
          <w:sz w:val="28"/>
          <w:szCs w:val="28"/>
        </w:rPr>
      </w:pPr>
    </w:p>
    <w:p w14:paraId="08C65EAB">
      <w:pPr>
        <w:tabs>
          <w:tab w:val="left" w:pos="854"/>
        </w:tabs>
        <w:spacing w:line="360" w:lineRule="auto"/>
        <w:rPr>
          <w:rFonts w:ascii="仿宋" w:hAnsi="仿宋" w:eastAsia="仿宋"/>
          <w:bCs/>
          <w:sz w:val="28"/>
          <w:szCs w:val="28"/>
        </w:rPr>
      </w:pPr>
    </w:p>
    <w:p w14:paraId="3D2A7D6B">
      <w:pPr>
        <w:pStyle w:val="21"/>
      </w:pPr>
    </w:p>
    <w:p w14:paraId="221A4DA9">
      <w:pPr>
        <w:pStyle w:val="21"/>
      </w:pPr>
    </w:p>
    <w:p w14:paraId="6622136D">
      <w:pPr>
        <w:pStyle w:val="29"/>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14:paraId="44501DEE">
      <w:pPr>
        <w:spacing w:line="500" w:lineRule="exact"/>
        <w:ind w:firstLine="720"/>
        <w:rPr>
          <w:rFonts w:ascii="仿宋" w:hAnsi="仿宋" w:eastAsia="仿宋"/>
          <w:kern w:val="0"/>
          <w:sz w:val="28"/>
          <w:szCs w:val="28"/>
        </w:rPr>
      </w:pPr>
    </w:p>
    <w:p w14:paraId="50990B6D">
      <w:pPr>
        <w:pStyle w:val="29"/>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14:paraId="1A5837E1">
      <w:pPr>
        <w:pStyle w:val="29"/>
        <w:spacing w:before="0" w:after="0" w:line="240" w:lineRule="auto"/>
        <w:ind w:left="1070" w:hanging="1069" w:hangingChars="382"/>
        <w:jc w:val="left"/>
        <w:rPr>
          <w:rFonts w:ascii="仿宋" w:hAnsi="仿宋" w:eastAsia="仿宋"/>
          <w:kern w:val="0"/>
          <w:szCs w:val="28"/>
        </w:rPr>
      </w:pPr>
    </w:p>
    <w:p w14:paraId="45648010">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14:paraId="3B91D109">
      <w:pPr>
        <w:tabs>
          <w:tab w:val="left" w:pos="540"/>
        </w:tabs>
        <w:autoSpaceDE w:val="0"/>
        <w:autoSpaceDN w:val="0"/>
        <w:adjustRightInd w:val="0"/>
        <w:spacing w:line="360" w:lineRule="exact"/>
        <w:rPr>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EA11">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644AC">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1644AC">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1216D"/>
    <w:multiLevelType w:val="singleLevel"/>
    <w:tmpl w:val="BB81216D"/>
    <w:lvl w:ilvl="0" w:tentative="0">
      <w:start w:val="1"/>
      <w:numFmt w:val="decimal"/>
      <w:suff w:val="nothing"/>
      <w:lvlText w:val="%1．"/>
      <w:lvlJc w:val="left"/>
      <w:pPr>
        <w:ind w:left="-420" w:firstLine="400"/>
      </w:pPr>
      <w:rPr>
        <w:rFonts w:hint="default"/>
      </w:rPr>
    </w:lvl>
  </w:abstractNum>
  <w:abstractNum w:abstractNumId="1">
    <w:nsid w:val="D4C25846"/>
    <w:multiLevelType w:val="singleLevel"/>
    <w:tmpl w:val="D4C25846"/>
    <w:lvl w:ilvl="0" w:tentative="0">
      <w:start w:val="1"/>
      <w:numFmt w:val="chineseCounting"/>
      <w:suff w:val="nothing"/>
      <w:lvlText w:val="%1、"/>
      <w:lvlJc w:val="left"/>
      <w:pPr>
        <w:ind w:left="-420" w:firstLine="420"/>
      </w:pPr>
      <w:rPr>
        <w:rFonts w:hint="eastAsia"/>
      </w:rPr>
    </w:lvl>
  </w:abstractNum>
  <w:abstractNum w:abstractNumId="2">
    <w:nsid w:val="F689A5A6"/>
    <w:multiLevelType w:val="singleLevel"/>
    <w:tmpl w:val="F689A5A6"/>
    <w:lvl w:ilvl="0" w:tentative="0">
      <w:start w:val="1"/>
      <w:numFmt w:val="decimal"/>
      <w:lvlText w:val="%1)"/>
      <w:lvlJc w:val="left"/>
      <w:pPr>
        <w:ind w:left="425" w:hanging="425"/>
      </w:pPr>
      <w:rPr>
        <w:rFonts w:hint="default"/>
      </w:rPr>
    </w:lvl>
  </w:abstractNum>
  <w:abstractNum w:abstractNumId="3">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CAE935"/>
    <w:multiLevelType w:val="singleLevel"/>
    <w:tmpl w:val="73CAE935"/>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jA4NmUwNDBhYjJhNWQxZjA2MTE2NGMzZTY3ZGUifQ=="/>
  </w:docVars>
  <w:rsids>
    <w:rsidRoot w:val="000128C0"/>
    <w:rsid w:val="00003CC6"/>
    <w:rsid w:val="00005467"/>
    <w:rsid w:val="000057DD"/>
    <w:rsid w:val="00006C69"/>
    <w:rsid w:val="00010AC0"/>
    <w:rsid w:val="000128C0"/>
    <w:rsid w:val="00024142"/>
    <w:rsid w:val="000249A5"/>
    <w:rsid w:val="0002692C"/>
    <w:rsid w:val="000440CA"/>
    <w:rsid w:val="00047ECD"/>
    <w:rsid w:val="000576E6"/>
    <w:rsid w:val="000669C7"/>
    <w:rsid w:val="000742BF"/>
    <w:rsid w:val="00081D56"/>
    <w:rsid w:val="0008242F"/>
    <w:rsid w:val="000870C4"/>
    <w:rsid w:val="00091EC9"/>
    <w:rsid w:val="00095A9E"/>
    <w:rsid w:val="000A49F7"/>
    <w:rsid w:val="000A5269"/>
    <w:rsid w:val="000B396D"/>
    <w:rsid w:val="000B69C9"/>
    <w:rsid w:val="000C5908"/>
    <w:rsid w:val="000C6D2D"/>
    <w:rsid w:val="000D7E1B"/>
    <w:rsid w:val="000E5928"/>
    <w:rsid w:val="000F29D1"/>
    <w:rsid w:val="000F2D59"/>
    <w:rsid w:val="000F69FA"/>
    <w:rsid w:val="00100BBA"/>
    <w:rsid w:val="00105E28"/>
    <w:rsid w:val="0013212D"/>
    <w:rsid w:val="00144C27"/>
    <w:rsid w:val="001511DC"/>
    <w:rsid w:val="001614EA"/>
    <w:rsid w:val="001714CE"/>
    <w:rsid w:val="00187513"/>
    <w:rsid w:val="0019174C"/>
    <w:rsid w:val="001970AE"/>
    <w:rsid w:val="001A2F2A"/>
    <w:rsid w:val="001A36F5"/>
    <w:rsid w:val="001A73DA"/>
    <w:rsid w:val="001B351F"/>
    <w:rsid w:val="001C1626"/>
    <w:rsid w:val="001D0E4B"/>
    <w:rsid w:val="001D164F"/>
    <w:rsid w:val="001D54DA"/>
    <w:rsid w:val="001E0666"/>
    <w:rsid w:val="001E2955"/>
    <w:rsid w:val="001F00DA"/>
    <w:rsid w:val="001F283E"/>
    <w:rsid w:val="001F30B0"/>
    <w:rsid w:val="00200B96"/>
    <w:rsid w:val="002033AB"/>
    <w:rsid w:val="00203A3D"/>
    <w:rsid w:val="00204358"/>
    <w:rsid w:val="002049E2"/>
    <w:rsid w:val="00207A06"/>
    <w:rsid w:val="00211900"/>
    <w:rsid w:val="00225A06"/>
    <w:rsid w:val="00233A54"/>
    <w:rsid w:val="0023479C"/>
    <w:rsid w:val="00235B16"/>
    <w:rsid w:val="00235E14"/>
    <w:rsid w:val="002416EC"/>
    <w:rsid w:val="00243577"/>
    <w:rsid w:val="00245E4E"/>
    <w:rsid w:val="00255063"/>
    <w:rsid w:val="002710CE"/>
    <w:rsid w:val="0027547B"/>
    <w:rsid w:val="0027559F"/>
    <w:rsid w:val="00287651"/>
    <w:rsid w:val="002921AD"/>
    <w:rsid w:val="002A47D9"/>
    <w:rsid w:val="002A5216"/>
    <w:rsid w:val="002A5C1D"/>
    <w:rsid w:val="002A6AAF"/>
    <w:rsid w:val="002A7524"/>
    <w:rsid w:val="002B280E"/>
    <w:rsid w:val="002B777B"/>
    <w:rsid w:val="002C54C4"/>
    <w:rsid w:val="002D2481"/>
    <w:rsid w:val="002D3275"/>
    <w:rsid w:val="002D5361"/>
    <w:rsid w:val="002E0B4D"/>
    <w:rsid w:val="002E3AE1"/>
    <w:rsid w:val="002E4445"/>
    <w:rsid w:val="002E5136"/>
    <w:rsid w:val="002E6802"/>
    <w:rsid w:val="002E6AF8"/>
    <w:rsid w:val="002F4794"/>
    <w:rsid w:val="002F5A40"/>
    <w:rsid w:val="002F6684"/>
    <w:rsid w:val="002F6929"/>
    <w:rsid w:val="002F76EB"/>
    <w:rsid w:val="00300B2E"/>
    <w:rsid w:val="00301995"/>
    <w:rsid w:val="003027B7"/>
    <w:rsid w:val="00305069"/>
    <w:rsid w:val="00310F8D"/>
    <w:rsid w:val="003143FE"/>
    <w:rsid w:val="00316861"/>
    <w:rsid w:val="0031775C"/>
    <w:rsid w:val="00321D9F"/>
    <w:rsid w:val="00322507"/>
    <w:rsid w:val="0032375C"/>
    <w:rsid w:val="00327345"/>
    <w:rsid w:val="00330939"/>
    <w:rsid w:val="00331653"/>
    <w:rsid w:val="00334485"/>
    <w:rsid w:val="0034054D"/>
    <w:rsid w:val="00340A7E"/>
    <w:rsid w:val="00341259"/>
    <w:rsid w:val="003438C4"/>
    <w:rsid w:val="00354CFC"/>
    <w:rsid w:val="00371528"/>
    <w:rsid w:val="00384205"/>
    <w:rsid w:val="00384E24"/>
    <w:rsid w:val="00392910"/>
    <w:rsid w:val="00394268"/>
    <w:rsid w:val="003A2DD2"/>
    <w:rsid w:val="003A5908"/>
    <w:rsid w:val="003A6D63"/>
    <w:rsid w:val="003B05C3"/>
    <w:rsid w:val="003B5F44"/>
    <w:rsid w:val="003B5FFD"/>
    <w:rsid w:val="003C546C"/>
    <w:rsid w:val="003C74D7"/>
    <w:rsid w:val="003D2F8D"/>
    <w:rsid w:val="003D3681"/>
    <w:rsid w:val="003D494E"/>
    <w:rsid w:val="003D4AC8"/>
    <w:rsid w:val="003E2B9C"/>
    <w:rsid w:val="003E3576"/>
    <w:rsid w:val="003E63F4"/>
    <w:rsid w:val="003E732C"/>
    <w:rsid w:val="003F1003"/>
    <w:rsid w:val="003F7D05"/>
    <w:rsid w:val="00406F73"/>
    <w:rsid w:val="0040775B"/>
    <w:rsid w:val="00414F16"/>
    <w:rsid w:val="0042189C"/>
    <w:rsid w:val="0042273F"/>
    <w:rsid w:val="0042485E"/>
    <w:rsid w:val="004351A4"/>
    <w:rsid w:val="0043621C"/>
    <w:rsid w:val="00442534"/>
    <w:rsid w:val="00443748"/>
    <w:rsid w:val="00452C9E"/>
    <w:rsid w:val="00454494"/>
    <w:rsid w:val="00454B1D"/>
    <w:rsid w:val="00456F2B"/>
    <w:rsid w:val="00466A8C"/>
    <w:rsid w:val="00466CF9"/>
    <w:rsid w:val="004707DA"/>
    <w:rsid w:val="00473102"/>
    <w:rsid w:val="0048213D"/>
    <w:rsid w:val="00484CF4"/>
    <w:rsid w:val="00493A38"/>
    <w:rsid w:val="004A19C5"/>
    <w:rsid w:val="004A2F03"/>
    <w:rsid w:val="004A402D"/>
    <w:rsid w:val="004B2DC1"/>
    <w:rsid w:val="004B7A0D"/>
    <w:rsid w:val="004C407E"/>
    <w:rsid w:val="004C6CE6"/>
    <w:rsid w:val="004D395F"/>
    <w:rsid w:val="004D3D0C"/>
    <w:rsid w:val="004E4374"/>
    <w:rsid w:val="004F06E1"/>
    <w:rsid w:val="00503283"/>
    <w:rsid w:val="005066D4"/>
    <w:rsid w:val="00526844"/>
    <w:rsid w:val="00537F5A"/>
    <w:rsid w:val="00553ECB"/>
    <w:rsid w:val="00556B93"/>
    <w:rsid w:val="00561745"/>
    <w:rsid w:val="00572FEE"/>
    <w:rsid w:val="00573B61"/>
    <w:rsid w:val="00574947"/>
    <w:rsid w:val="00575931"/>
    <w:rsid w:val="005838B1"/>
    <w:rsid w:val="0058797A"/>
    <w:rsid w:val="005904D6"/>
    <w:rsid w:val="0059154A"/>
    <w:rsid w:val="00597F05"/>
    <w:rsid w:val="005C05A7"/>
    <w:rsid w:val="005C2D54"/>
    <w:rsid w:val="005E5166"/>
    <w:rsid w:val="005E55C1"/>
    <w:rsid w:val="005F035C"/>
    <w:rsid w:val="005F5657"/>
    <w:rsid w:val="005F5AF8"/>
    <w:rsid w:val="00610006"/>
    <w:rsid w:val="00620AD5"/>
    <w:rsid w:val="00622405"/>
    <w:rsid w:val="00625044"/>
    <w:rsid w:val="00637344"/>
    <w:rsid w:val="0064731E"/>
    <w:rsid w:val="00655532"/>
    <w:rsid w:val="00657264"/>
    <w:rsid w:val="006611F8"/>
    <w:rsid w:val="006646A6"/>
    <w:rsid w:val="00665C02"/>
    <w:rsid w:val="00667CA2"/>
    <w:rsid w:val="00672259"/>
    <w:rsid w:val="00676467"/>
    <w:rsid w:val="00676D87"/>
    <w:rsid w:val="006824AA"/>
    <w:rsid w:val="00682692"/>
    <w:rsid w:val="00691B58"/>
    <w:rsid w:val="00693F36"/>
    <w:rsid w:val="0069443C"/>
    <w:rsid w:val="00694636"/>
    <w:rsid w:val="00697C9C"/>
    <w:rsid w:val="006A2784"/>
    <w:rsid w:val="006B0D06"/>
    <w:rsid w:val="006B3321"/>
    <w:rsid w:val="006B5513"/>
    <w:rsid w:val="006B640C"/>
    <w:rsid w:val="006C0DDA"/>
    <w:rsid w:val="006C22A8"/>
    <w:rsid w:val="006D13EC"/>
    <w:rsid w:val="006D1D14"/>
    <w:rsid w:val="006E4165"/>
    <w:rsid w:val="006E437F"/>
    <w:rsid w:val="006E79DC"/>
    <w:rsid w:val="006F2E20"/>
    <w:rsid w:val="006F3365"/>
    <w:rsid w:val="006F348B"/>
    <w:rsid w:val="00701552"/>
    <w:rsid w:val="00705C9C"/>
    <w:rsid w:val="00705F8D"/>
    <w:rsid w:val="007301B1"/>
    <w:rsid w:val="007374CB"/>
    <w:rsid w:val="00737EBC"/>
    <w:rsid w:val="00777BBF"/>
    <w:rsid w:val="00781018"/>
    <w:rsid w:val="00781D0B"/>
    <w:rsid w:val="00781DCF"/>
    <w:rsid w:val="00783435"/>
    <w:rsid w:val="007B24ED"/>
    <w:rsid w:val="007B45BB"/>
    <w:rsid w:val="007B4AD8"/>
    <w:rsid w:val="007C5C32"/>
    <w:rsid w:val="007D1799"/>
    <w:rsid w:val="007D57ED"/>
    <w:rsid w:val="007D66B6"/>
    <w:rsid w:val="007D79CB"/>
    <w:rsid w:val="007E0DB8"/>
    <w:rsid w:val="007E2324"/>
    <w:rsid w:val="007E6972"/>
    <w:rsid w:val="007F31EF"/>
    <w:rsid w:val="007F38E4"/>
    <w:rsid w:val="007F3A9A"/>
    <w:rsid w:val="007F4B0F"/>
    <w:rsid w:val="007F4E8C"/>
    <w:rsid w:val="00812D6D"/>
    <w:rsid w:val="0081359E"/>
    <w:rsid w:val="00815C18"/>
    <w:rsid w:val="00827F24"/>
    <w:rsid w:val="00832B62"/>
    <w:rsid w:val="00836036"/>
    <w:rsid w:val="008437E7"/>
    <w:rsid w:val="00845C48"/>
    <w:rsid w:val="00854715"/>
    <w:rsid w:val="00864097"/>
    <w:rsid w:val="008661C0"/>
    <w:rsid w:val="00866C65"/>
    <w:rsid w:val="008678FF"/>
    <w:rsid w:val="00886C32"/>
    <w:rsid w:val="00895B22"/>
    <w:rsid w:val="008A3AEF"/>
    <w:rsid w:val="008B2361"/>
    <w:rsid w:val="008B3F10"/>
    <w:rsid w:val="008C6176"/>
    <w:rsid w:val="008D0718"/>
    <w:rsid w:val="008D0E22"/>
    <w:rsid w:val="008D239F"/>
    <w:rsid w:val="008E424D"/>
    <w:rsid w:val="008F15C3"/>
    <w:rsid w:val="00904FCA"/>
    <w:rsid w:val="00910B1A"/>
    <w:rsid w:val="00911F72"/>
    <w:rsid w:val="00923053"/>
    <w:rsid w:val="009240FE"/>
    <w:rsid w:val="00926F08"/>
    <w:rsid w:val="0093082F"/>
    <w:rsid w:val="00937FB0"/>
    <w:rsid w:val="00944353"/>
    <w:rsid w:val="00953EE8"/>
    <w:rsid w:val="0095493C"/>
    <w:rsid w:val="00961A82"/>
    <w:rsid w:val="009664FF"/>
    <w:rsid w:val="009729E1"/>
    <w:rsid w:val="00973596"/>
    <w:rsid w:val="00974866"/>
    <w:rsid w:val="0098507E"/>
    <w:rsid w:val="00986F7E"/>
    <w:rsid w:val="00987126"/>
    <w:rsid w:val="00987F89"/>
    <w:rsid w:val="009A0737"/>
    <w:rsid w:val="009A1E12"/>
    <w:rsid w:val="009A5E63"/>
    <w:rsid w:val="009B1A3F"/>
    <w:rsid w:val="009B7230"/>
    <w:rsid w:val="009B764D"/>
    <w:rsid w:val="009C6044"/>
    <w:rsid w:val="009D11BD"/>
    <w:rsid w:val="009D2964"/>
    <w:rsid w:val="009D4285"/>
    <w:rsid w:val="009D770A"/>
    <w:rsid w:val="009E02B0"/>
    <w:rsid w:val="009E6E10"/>
    <w:rsid w:val="009F0C43"/>
    <w:rsid w:val="009F41DF"/>
    <w:rsid w:val="009F7307"/>
    <w:rsid w:val="009F73DB"/>
    <w:rsid w:val="00A006D1"/>
    <w:rsid w:val="00A030A3"/>
    <w:rsid w:val="00A0434E"/>
    <w:rsid w:val="00A12E94"/>
    <w:rsid w:val="00A16F73"/>
    <w:rsid w:val="00A300EE"/>
    <w:rsid w:val="00A31AC7"/>
    <w:rsid w:val="00A326BC"/>
    <w:rsid w:val="00A32CD0"/>
    <w:rsid w:val="00A36407"/>
    <w:rsid w:val="00A515CE"/>
    <w:rsid w:val="00A516A1"/>
    <w:rsid w:val="00A5471F"/>
    <w:rsid w:val="00A61CD9"/>
    <w:rsid w:val="00A6565D"/>
    <w:rsid w:val="00A66995"/>
    <w:rsid w:val="00A72832"/>
    <w:rsid w:val="00A8198D"/>
    <w:rsid w:val="00A82867"/>
    <w:rsid w:val="00A85A2C"/>
    <w:rsid w:val="00A91ECA"/>
    <w:rsid w:val="00A93CE2"/>
    <w:rsid w:val="00A94404"/>
    <w:rsid w:val="00AA0AAF"/>
    <w:rsid w:val="00AB51F1"/>
    <w:rsid w:val="00AC50CA"/>
    <w:rsid w:val="00AC587C"/>
    <w:rsid w:val="00AC69D5"/>
    <w:rsid w:val="00AC71FF"/>
    <w:rsid w:val="00AC7517"/>
    <w:rsid w:val="00AC770C"/>
    <w:rsid w:val="00AC78F7"/>
    <w:rsid w:val="00AD40CC"/>
    <w:rsid w:val="00AF2784"/>
    <w:rsid w:val="00B10F13"/>
    <w:rsid w:val="00B12A03"/>
    <w:rsid w:val="00B201BA"/>
    <w:rsid w:val="00B31ED8"/>
    <w:rsid w:val="00B3385A"/>
    <w:rsid w:val="00B345FC"/>
    <w:rsid w:val="00B35708"/>
    <w:rsid w:val="00B36760"/>
    <w:rsid w:val="00B3731E"/>
    <w:rsid w:val="00B45677"/>
    <w:rsid w:val="00B50458"/>
    <w:rsid w:val="00B53AD6"/>
    <w:rsid w:val="00B54D76"/>
    <w:rsid w:val="00B65115"/>
    <w:rsid w:val="00B7702C"/>
    <w:rsid w:val="00B80962"/>
    <w:rsid w:val="00B86887"/>
    <w:rsid w:val="00BA14A6"/>
    <w:rsid w:val="00BA2D97"/>
    <w:rsid w:val="00BB77EB"/>
    <w:rsid w:val="00BB7FDD"/>
    <w:rsid w:val="00BC6D52"/>
    <w:rsid w:val="00BD0443"/>
    <w:rsid w:val="00BD2BA8"/>
    <w:rsid w:val="00BD6929"/>
    <w:rsid w:val="00BF2FEF"/>
    <w:rsid w:val="00BF6218"/>
    <w:rsid w:val="00C038A2"/>
    <w:rsid w:val="00C06978"/>
    <w:rsid w:val="00C07062"/>
    <w:rsid w:val="00C12602"/>
    <w:rsid w:val="00C16FC3"/>
    <w:rsid w:val="00C24A7C"/>
    <w:rsid w:val="00C33ACC"/>
    <w:rsid w:val="00C34795"/>
    <w:rsid w:val="00C349F7"/>
    <w:rsid w:val="00C41C22"/>
    <w:rsid w:val="00C46A3F"/>
    <w:rsid w:val="00C472FC"/>
    <w:rsid w:val="00C522A1"/>
    <w:rsid w:val="00C62244"/>
    <w:rsid w:val="00C714FF"/>
    <w:rsid w:val="00C73F6B"/>
    <w:rsid w:val="00C75E74"/>
    <w:rsid w:val="00C84F2F"/>
    <w:rsid w:val="00C86FB6"/>
    <w:rsid w:val="00C91F85"/>
    <w:rsid w:val="00CA2A2E"/>
    <w:rsid w:val="00CA2BC4"/>
    <w:rsid w:val="00CA618B"/>
    <w:rsid w:val="00CB2D03"/>
    <w:rsid w:val="00CC1B92"/>
    <w:rsid w:val="00CC251D"/>
    <w:rsid w:val="00CC5177"/>
    <w:rsid w:val="00CC7ED8"/>
    <w:rsid w:val="00CD52F9"/>
    <w:rsid w:val="00CE48F6"/>
    <w:rsid w:val="00CE4CD5"/>
    <w:rsid w:val="00CE7E35"/>
    <w:rsid w:val="00CF38DA"/>
    <w:rsid w:val="00CF70AC"/>
    <w:rsid w:val="00D13788"/>
    <w:rsid w:val="00D25190"/>
    <w:rsid w:val="00D312C9"/>
    <w:rsid w:val="00D4161F"/>
    <w:rsid w:val="00D44551"/>
    <w:rsid w:val="00D47A53"/>
    <w:rsid w:val="00D57BCA"/>
    <w:rsid w:val="00D667C6"/>
    <w:rsid w:val="00D71548"/>
    <w:rsid w:val="00D71F5C"/>
    <w:rsid w:val="00D74650"/>
    <w:rsid w:val="00D77E69"/>
    <w:rsid w:val="00D91AF7"/>
    <w:rsid w:val="00D93326"/>
    <w:rsid w:val="00D958F8"/>
    <w:rsid w:val="00D978AF"/>
    <w:rsid w:val="00DA4561"/>
    <w:rsid w:val="00DB6ABF"/>
    <w:rsid w:val="00DC34E2"/>
    <w:rsid w:val="00DD13EB"/>
    <w:rsid w:val="00DD24C5"/>
    <w:rsid w:val="00DE203F"/>
    <w:rsid w:val="00DE2480"/>
    <w:rsid w:val="00DE29A5"/>
    <w:rsid w:val="00DE55CE"/>
    <w:rsid w:val="00DF46AB"/>
    <w:rsid w:val="00DF5448"/>
    <w:rsid w:val="00E0468E"/>
    <w:rsid w:val="00E2483B"/>
    <w:rsid w:val="00E27283"/>
    <w:rsid w:val="00E3295E"/>
    <w:rsid w:val="00E369C5"/>
    <w:rsid w:val="00E37CEC"/>
    <w:rsid w:val="00E47D2B"/>
    <w:rsid w:val="00E508F0"/>
    <w:rsid w:val="00E512A2"/>
    <w:rsid w:val="00E61C9A"/>
    <w:rsid w:val="00E6529A"/>
    <w:rsid w:val="00E826B9"/>
    <w:rsid w:val="00E87250"/>
    <w:rsid w:val="00E918A4"/>
    <w:rsid w:val="00E9224B"/>
    <w:rsid w:val="00EA2193"/>
    <w:rsid w:val="00EB6659"/>
    <w:rsid w:val="00EC4EC1"/>
    <w:rsid w:val="00EC6977"/>
    <w:rsid w:val="00EC7D00"/>
    <w:rsid w:val="00ED58EB"/>
    <w:rsid w:val="00EE4A78"/>
    <w:rsid w:val="00EE7A27"/>
    <w:rsid w:val="00EF180A"/>
    <w:rsid w:val="00F02F35"/>
    <w:rsid w:val="00F116BE"/>
    <w:rsid w:val="00F16D6C"/>
    <w:rsid w:val="00F17DF8"/>
    <w:rsid w:val="00F24E25"/>
    <w:rsid w:val="00F40C92"/>
    <w:rsid w:val="00F442A9"/>
    <w:rsid w:val="00F52060"/>
    <w:rsid w:val="00F55080"/>
    <w:rsid w:val="00F56B1A"/>
    <w:rsid w:val="00F56BB2"/>
    <w:rsid w:val="00F60958"/>
    <w:rsid w:val="00F627DC"/>
    <w:rsid w:val="00F637FD"/>
    <w:rsid w:val="00F73366"/>
    <w:rsid w:val="00F82B93"/>
    <w:rsid w:val="00FA01F7"/>
    <w:rsid w:val="00FA090F"/>
    <w:rsid w:val="00FA6322"/>
    <w:rsid w:val="00FA7602"/>
    <w:rsid w:val="00FA77FF"/>
    <w:rsid w:val="00FA7A4D"/>
    <w:rsid w:val="00FB0518"/>
    <w:rsid w:val="00FB1906"/>
    <w:rsid w:val="00FB413A"/>
    <w:rsid w:val="00FB73B5"/>
    <w:rsid w:val="00FC51DC"/>
    <w:rsid w:val="00FC7FE0"/>
    <w:rsid w:val="00FD22D6"/>
    <w:rsid w:val="00FE0CDD"/>
    <w:rsid w:val="00FE145F"/>
    <w:rsid w:val="00FE1B2A"/>
    <w:rsid w:val="00FE327A"/>
    <w:rsid w:val="00FE6E71"/>
    <w:rsid w:val="00FF4BCD"/>
    <w:rsid w:val="00FF74DC"/>
    <w:rsid w:val="016244B5"/>
    <w:rsid w:val="01654BAC"/>
    <w:rsid w:val="026A02B6"/>
    <w:rsid w:val="029B5A5D"/>
    <w:rsid w:val="04F15AD1"/>
    <w:rsid w:val="065A0FD9"/>
    <w:rsid w:val="099D23C3"/>
    <w:rsid w:val="0E9804D3"/>
    <w:rsid w:val="0F1B1422"/>
    <w:rsid w:val="0F5166C8"/>
    <w:rsid w:val="0F53554E"/>
    <w:rsid w:val="104F735E"/>
    <w:rsid w:val="107E059D"/>
    <w:rsid w:val="10BB121A"/>
    <w:rsid w:val="10D07B69"/>
    <w:rsid w:val="1230601B"/>
    <w:rsid w:val="13FF7A53"/>
    <w:rsid w:val="14FD3979"/>
    <w:rsid w:val="151F53DC"/>
    <w:rsid w:val="1B5236F9"/>
    <w:rsid w:val="1E0C3C91"/>
    <w:rsid w:val="1F1B0EF2"/>
    <w:rsid w:val="213860F5"/>
    <w:rsid w:val="21D27B51"/>
    <w:rsid w:val="22776295"/>
    <w:rsid w:val="25147857"/>
    <w:rsid w:val="27A33B5B"/>
    <w:rsid w:val="27E574FA"/>
    <w:rsid w:val="28651D2A"/>
    <w:rsid w:val="289F6037"/>
    <w:rsid w:val="29554567"/>
    <w:rsid w:val="2960330F"/>
    <w:rsid w:val="2ACF41CB"/>
    <w:rsid w:val="2C602554"/>
    <w:rsid w:val="2C637406"/>
    <w:rsid w:val="2CF134CA"/>
    <w:rsid w:val="2DD03624"/>
    <w:rsid w:val="2EE45848"/>
    <w:rsid w:val="2EF71729"/>
    <w:rsid w:val="2FB7522E"/>
    <w:rsid w:val="30D94209"/>
    <w:rsid w:val="34814BBA"/>
    <w:rsid w:val="36287094"/>
    <w:rsid w:val="364316F8"/>
    <w:rsid w:val="37092C93"/>
    <w:rsid w:val="39CF25AC"/>
    <w:rsid w:val="3A2B0CF2"/>
    <w:rsid w:val="3A6A646E"/>
    <w:rsid w:val="3B614C32"/>
    <w:rsid w:val="3D1D5459"/>
    <w:rsid w:val="3E70009E"/>
    <w:rsid w:val="3FA219DC"/>
    <w:rsid w:val="3FCB433D"/>
    <w:rsid w:val="40EE2B76"/>
    <w:rsid w:val="41CB2D0C"/>
    <w:rsid w:val="42386BE7"/>
    <w:rsid w:val="446336EC"/>
    <w:rsid w:val="44E526DD"/>
    <w:rsid w:val="45E002ED"/>
    <w:rsid w:val="47443414"/>
    <w:rsid w:val="4CFF3F6B"/>
    <w:rsid w:val="4DEA30C9"/>
    <w:rsid w:val="50985E3C"/>
    <w:rsid w:val="51CF6233"/>
    <w:rsid w:val="52F21F55"/>
    <w:rsid w:val="56D47BC0"/>
    <w:rsid w:val="57D17FCC"/>
    <w:rsid w:val="57D231C1"/>
    <w:rsid w:val="588F71F6"/>
    <w:rsid w:val="597B202B"/>
    <w:rsid w:val="5B326284"/>
    <w:rsid w:val="5CCB2121"/>
    <w:rsid w:val="5DD96459"/>
    <w:rsid w:val="5EB9380C"/>
    <w:rsid w:val="5EBB3B43"/>
    <w:rsid w:val="5F5D6E7E"/>
    <w:rsid w:val="60750D7E"/>
    <w:rsid w:val="60CD7D73"/>
    <w:rsid w:val="633E20A0"/>
    <w:rsid w:val="636D3939"/>
    <w:rsid w:val="6405084D"/>
    <w:rsid w:val="65353D54"/>
    <w:rsid w:val="65535CA5"/>
    <w:rsid w:val="6670349F"/>
    <w:rsid w:val="66B75BC4"/>
    <w:rsid w:val="69D5798D"/>
    <w:rsid w:val="69ED49C2"/>
    <w:rsid w:val="6B403137"/>
    <w:rsid w:val="6BBB4890"/>
    <w:rsid w:val="6BED6C5F"/>
    <w:rsid w:val="6C2B1837"/>
    <w:rsid w:val="6C5975D6"/>
    <w:rsid w:val="6C7925D1"/>
    <w:rsid w:val="71333A0D"/>
    <w:rsid w:val="719106AB"/>
    <w:rsid w:val="71D058CF"/>
    <w:rsid w:val="71FB277D"/>
    <w:rsid w:val="72D0295C"/>
    <w:rsid w:val="74534AF2"/>
    <w:rsid w:val="74D17669"/>
    <w:rsid w:val="75021C5A"/>
    <w:rsid w:val="75A5527B"/>
    <w:rsid w:val="7604734F"/>
    <w:rsid w:val="76124823"/>
    <w:rsid w:val="78352A77"/>
    <w:rsid w:val="7923186C"/>
    <w:rsid w:val="7AF12868"/>
    <w:rsid w:val="7BE5798B"/>
    <w:rsid w:val="7C434DB7"/>
    <w:rsid w:val="7D032E2D"/>
    <w:rsid w:val="7EF7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Calibri" w:hAnsi="Calibri" w:eastAsia="宋体" w:cs="Calibri"/>
      <w:b/>
      <w:bCs/>
      <w:kern w:val="44"/>
      <w:sz w:val="44"/>
      <w:szCs w:val="44"/>
    </w:rPr>
  </w:style>
  <w:style w:type="paragraph" w:styleId="4">
    <w:name w:val="heading 2"/>
    <w:basedOn w:val="1"/>
    <w:next w:val="1"/>
    <w:link w:val="3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Balloon Text"/>
    <w:basedOn w:val="1"/>
    <w:link w:val="25"/>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rFonts w:ascii="Tahoma" w:hAnsi="Tahoma"/>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3">
    <w:name w:val="Title"/>
    <w:basedOn w:val="1"/>
    <w:next w:val="1"/>
    <w:link w:val="33"/>
    <w:qFormat/>
    <w:uiPriority w:val="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rPr>
      <w:rFonts w:ascii="Tahoma" w:hAnsi="Tahoma"/>
      <w:sz w:val="24"/>
    </w:rPr>
  </w:style>
  <w:style w:type="character" w:styleId="19">
    <w:name w:val="Hyperlink"/>
    <w:basedOn w:val="16"/>
    <w:qFormat/>
    <w:uiPriority w:val="99"/>
    <w:rPr>
      <w:color w:val="0563C1" w:themeColor="hyperlink"/>
      <w:u w:val="single"/>
      <w14:textFill>
        <w14:solidFill>
          <w14:schemeClr w14:val="hlink"/>
        </w14:solidFill>
      </w14:textFill>
    </w:rPr>
  </w:style>
  <w:style w:type="character" w:styleId="20">
    <w:name w:val="annotation reference"/>
    <w:basedOn w:val="16"/>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
    <w:name w:val="List Paragraph"/>
    <w:basedOn w:val="1"/>
    <w:unhideWhenUsed/>
    <w:qFormat/>
    <w:uiPriority w:val="99"/>
    <w:pPr>
      <w:ind w:firstLine="420" w:firstLine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字符"/>
    <w:basedOn w:val="16"/>
    <w:link w:val="7"/>
    <w:qFormat/>
    <w:uiPriority w:val="0"/>
    <w:rPr>
      <w:rFonts w:asciiTheme="minorHAnsi" w:hAnsiTheme="minorHAnsi" w:eastAsiaTheme="minorEastAsia" w:cstheme="minorBidi"/>
      <w:kern w:val="2"/>
      <w:sz w:val="18"/>
      <w:szCs w:val="18"/>
    </w:rPr>
  </w:style>
  <w:style w:type="character" w:customStyle="1" w:styleId="26">
    <w:name w:val="标题 1 字符"/>
    <w:basedOn w:val="16"/>
    <w:link w:val="3"/>
    <w:qFormat/>
    <w:uiPriority w:val="0"/>
    <w:rPr>
      <w:rFonts w:ascii="Calibri" w:hAnsi="Calibri" w:cs="Calibri"/>
      <w:b/>
      <w:bCs/>
      <w:kern w:val="44"/>
      <w:sz w:val="44"/>
      <w:szCs w:val="44"/>
    </w:rPr>
  </w:style>
  <w:style w:type="paragraph" w:customStyle="1" w:styleId="27">
    <w:name w:val="正文_4"/>
    <w:qFormat/>
    <w:uiPriority w:val="0"/>
    <w:pPr>
      <w:widowControl w:val="0"/>
    </w:pPr>
    <w:rPr>
      <w:rFonts w:ascii="等线" w:hAnsi="等线" w:eastAsia="宋体" w:cs="Times New Roman"/>
      <w:kern w:val="2"/>
      <w:sz w:val="24"/>
      <w:szCs w:val="22"/>
      <w:lang w:val="en-US" w:eastAsia="zh-CN" w:bidi="ar-SA"/>
    </w:rPr>
  </w:style>
  <w:style w:type="paragraph" w:customStyle="1" w:styleId="28">
    <w:name w:val="标题 3_0_0"/>
    <w:basedOn w:val="29"/>
    <w:next w:val="29"/>
    <w:qFormat/>
    <w:uiPriority w:val="0"/>
    <w:pPr>
      <w:widowControl w:val="0"/>
      <w:autoSpaceDE w:val="0"/>
      <w:autoSpaceDN w:val="0"/>
      <w:adjustRightInd w:val="0"/>
      <w:spacing w:before="0" w:after="0" w:line="500" w:lineRule="exact"/>
      <w:ind w:left="0" w:firstLine="0"/>
      <w:jc w:val="center"/>
      <w:outlineLvl w:val="2"/>
    </w:pPr>
    <w:rPr>
      <w:rFonts w:ascii="宋体" w:hAnsi="宋体"/>
      <w:b/>
      <w:szCs w:val="28"/>
    </w:rPr>
  </w:style>
  <w:style w:type="paragraph" w:customStyle="1" w:styleId="29">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0">
    <w:name w:val="标题 3_0"/>
    <w:basedOn w:val="1"/>
    <w:next w:val="1"/>
    <w:qFormat/>
    <w:uiPriority w:val="0"/>
    <w:pPr>
      <w:keepNext/>
      <w:keepLines/>
      <w:spacing w:before="120" w:after="120" w:line="360" w:lineRule="auto"/>
      <w:jc w:val="center"/>
      <w:outlineLvl w:val="2"/>
    </w:pPr>
    <w:rPr>
      <w:rFonts w:ascii="宋体" w:hAnsi="宋体" w:eastAsia="宋体" w:cs="Times New Roman"/>
      <w:b/>
      <w:bCs/>
      <w:kern w:val="0"/>
      <w:sz w:val="36"/>
      <w:szCs w:val="18"/>
    </w:rPr>
  </w:style>
  <w:style w:type="character" w:customStyle="1" w:styleId="31">
    <w:name w:val="页脚 字符"/>
    <w:basedOn w:val="16"/>
    <w:link w:val="8"/>
    <w:qFormat/>
    <w:uiPriority w:val="99"/>
    <w:rPr>
      <w:rFonts w:ascii="Tahoma" w:hAnsi="Tahoma" w:eastAsiaTheme="minorEastAsia" w:cstheme="minorBidi"/>
      <w:kern w:val="2"/>
      <w:sz w:val="18"/>
      <w:szCs w:val="18"/>
    </w:rPr>
  </w:style>
  <w:style w:type="character" w:customStyle="1" w:styleId="32">
    <w:name w:val="标题 2 字符"/>
    <w:basedOn w:val="16"/>
    <w:link w:val="4"/>
    <w:semiHidden/>
    <w:qFormat/>
    <w:uiPriority w:val="0"/>
    <w:rPr>
      <w:rFonts w:asciiTheme="majorHAnsi" w:hAnsiTheme="majorHAnsi" w:eastAsiaTheme="majorEastAsia" w:cstheme="majorBidi"/>
      <w:b/>
      <w:bCs/>
      <w:kern w:val="2"/>
      <w:sz w:val="32"/>
      <w:szCs w:val="32"/>
    </w:rPr>
  </w:style>
  <w:style w:type="character" w:customStyle="1" w:styleId="33">
    <w:name w:val="标题 字符"/>
    <w:basedOn w:val="16"/>
    <w:link w:val="13"/>
    <w:qFormat/>
    <w:uiPriority w:val="0"/>
    <w:rPr>
      <w:rFonts w:asciiTheme="majorHAnsi" w:hAnsiTheme="majorHAnsi" w:cstheme="majorBidi"/>
      <w:b/>
      <w:bCs/>
      <w:kern w:val="2"/>
      <w:sz w:val="32"/>
      <w:szCs w:val="32"/>
    </w:rPr>
  </w:style>
  <w:style w:type="paragraph" w:customStyle="1" w:styleId="34">
    <w:name w:val="Normal_2_2"/>
    <w:qFormat/>
    <w:uiPriority w:val="0"/>
    <w:rPr>
      <w:rFonts w:ascii="Times New Roman" w:hAnsi="Times New Roman" w:eastAsia="Times New Roman" w:cs="Times New Roman"/>
      <w:sz w:val="24"/>
      <w:szCs w:val="24"/>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B6CCA-64D5-415C-90DD-A40D39291C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3949</Words>
  <Characters>4008</Characters>
  <Lines>75</Lines>
  <Paragraphs>21</Paragraphs>
  <TotalTime>8</TotalTime>
  <ScaleCrop>false</ScaleCrop>
  <LinksUpToDate>false</LinksUpToDate>
  <CharactersWithSpaces>4367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2022-10-24T17:37:00Z</dcterms:created>
  <dc:creator>18671</dc:creator>
  <cp:lastModifiedBy>徐小光</cp:lastModifiedBy>
  <cp:lastPrinted>2023-01-06T10:03:00Z</cp:lastPrinted>
  <dcterms:modified xsi:type="dcterms:W3CDTF">2025-08-27T09:11:27Z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345FFDF0E3C34D8FB03D799DC6B9C224_13</vt:lpwstr>
  </property>
  <property fmtid="{D5CDD505-2E9C-101B-9397-08002B2CF9AE}" pid="4" name="KSOTemplateDocerSaveRecord">
    <vt:lpwstr>eyJoZGlkIjoiMTUwMTIzYWI4ZTcyOWY1OTk2N2E4YjQ4YzkzOGEwN2UiLCJ1c2VySWQiOiI0MTc1OTY0MjEifQ==</vt:lpwstr>
  </property>
</Properties>
</file>